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DC534" w14:textId="77777777" w:rsidR="002B1EBE" w:rsidRDefault="00C3239C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Федеральное государственное образовательное бюджетное учреждение </w:t>
      </w:r>
    </w:p>
    <w:p w14:paraId="6A132EC2" w14:textId="77777777" w:rsidR="002B1EBE" w:rsidRDefault="00C3239C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высшего образования</w:t>
      </w:r>
    </w:p>
    <w:p w14:paraId="7CF5C4A1" w14:textId="77777777" w:rsidR="002B1EBE" w:rsidRDefault="00C3239C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«ФИНАНСОВЫЙ УНИВЕРСИТЕТ ПРИ ПРАВИТЕЛЬСТВЕ </w:t>
      </w:r>
    </w:p>
    <w:p w14:paraId="7B8553DD" w14:textId="77777777" w:rsidR="002B1EBE" w:rsidRDefault="00C3239C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РОССИЙСКОЙ ФЕДЕРАЦИИ»</w:t>
      </w:r>
    </w:p>
    <w:p w14:paraId="44EF3D65" w14:textId="77777777" w:rsidR="002B1EBE" w:rsidRDefault="00C3239C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(Финансовый университет)</w:t>
      </w:r>
    </w:p>
    <w:p w14:paraId="29132C20" w14:textId="77777777" w:rsidR="002B1EBE" w:rsidRDefault="002B1EBE">
      <w:pPr>
        <w:jc w:val="center"/>
        <w:rPr>
          <w:rFonts w:ascii="Times New Roman" w:hAnsi="Times New Roman" w:cs="Times New Roman"/>
          <w:bCs/>
          <w:szCs w:val="28"/>
        </w:rPr>
      </w:pPr>
    </w:p>
    <w:p w14:paraId="5F9098B2" w14:textId="77777777" w:rsidR="002B1EBE" w:rsidRDefault="002B1EBE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14:paraId="493ED308" w14:textId="77777777" w:rsidR="002B1EBE" w:rsidRDefault="00C3239C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Департамент менеджмента и инноваций</w:t>
      </w:r>
    </w:p>
    <w:p w14:paraId="0A32C91A" w14:textId="77777777" w:rsidR="002B1EBE" w:rsidRDefault="00C3239C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Факультета «Высшая школа управления»</w:t>
      </w:r>
    </w:p>
    <w:p w14:paraId="5959B333" w14:textId="77777777" w:rsidR="002B1EBE" w:rsidRDefault="002B1EBE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613C93AD" w14:textId="77777777" w:rsidR="002B1EBE" w:rsidRDefault="002B1EBE">
      <w:pPr>
        <w:jc w:val="center"/>
        <w:rPr>
          <w:rFonts w:ascii="Times New Roman" w:hAnsi="Times New Roman" w:cs="Times New Roman"/>
          <w:caps/>
          <w:color w:val="000000"/>
          <w:szCs w:val="28"/>
        </w:rPr>
      </w:pPr>
    </w:p>
    <w:tbl>
      <w:tblPr>
        <w:tblW w:w="3974" w:type="dxa"/>
        <w:tblInd w:w="5960" w:type="dxa"/>
        <w:tblLayout w:type="fixed"/>
        <w:tblLook w:val="04A0" w:firstRow="1" w:lastRow="0" w:firstColumn="1" w:lastColumn="0" w:noHBand="0" w:noVBand="1"/>
      </w:tblPr>
      <w:tblGrid>
        <w:gridCol w:w="3974"/>
      </w:tblGrid>
      <w:tr w:rsidR="00C3239C" w14:paraId="42133460" w14:textId="77777777" w:rsidTr="00C3239C">
        <w:trPr>
          <w:trHeight w:val="2436"/>
        </w:trPr>
        <w:tc>
          <w:tcPr>
            <w:tcW w:w="3974" w:type="dxa"/>
          </w:tcPr>
          <w:p w14:paraId="6BFA401E" w14:textId="77777777" w:rsidR="00C3239C" w:rsidRDefault="00C3239C" w:rsidP="00C3239C">
            <w:pPr>
              <w:snapToGrid w:val="0"/>
              <w:spacing w:line="252" w:lineRule="auto"/>
              <w:jc w:val="right"/>
              <w:rPr>
                <w:b/>
                <w:caps/>
                <w:szCs w:val="28"/>
                <w:lang w:eastAsia="en-US"/>
              </w:rPr>
            </w:pPr>
          </w:p>
          <w:p w14:paraId="7A7AAACB" w14:textId="77777777" w:rsidR="00C3239C" w:rsidRDefault="00C3239C" w:rsidP="00C3239C">
            <w:pPr>
              <w:widowControl w:val="0"/>
              <w:spacing w:after="60" w:line="252" w:lineRule="auto"/>
              <w:ind w:left="231" w:hanging="10"/>
              <w:jc w:val="right"/>
              <w:rPr>
                <w:rFonts w:ascii="Times New Roman" w:hAnsi="Times New Roman" w:cs="Times New Roman"/>
                <w:b/>
                <w:color w:val="000000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  <w:lang w:bidi="ru-RU"/>
              </w:rPr>
              <w:t>УТВЕРЖДАЮ</w:t>
            </w:r>
          </w:p>
          <w:p w14:paraId="4EF71D2A" w14:textId="77777777" w:rsidR="00C3239C" w:rsidRDefault="00C3239C" w:rsidP="00C3239C">
            <w:pPr>
              <w:widowControl w:val="0"/>
              <w:spacing w:after="60" w:line="252" w:lineRule="auto"/>
              <w:ind w:left="231" w:hanging="10"/>
              <w:jc w:val="right"/>
            </w:pPr>
            <w:r>
              <w:rPr>
                <w:rFonts w:ascii="Times New Roman" w:hAnsi="Times New Roman" w:cs="Times New Roman"/>
                <w:color w:val="000000"/>
                <w:szCs w:val="28"/>
                <w:lang w:bidi="ru-RU"/>
              </w:rPr>
              <w:t xml:space="preserve">  Проректор по учебной и</w:t>
            </w:r>
          </w:p>
          <w:p w14:paraId="7926B1FD" w14:textId="77777777" w:rsidR="00C3239C" w:rsidRDefault="00C3239C" w:rsidP="00C3239C">
            <w:pPr>
              <w:widowControl w:val="0"/>
              <w:spacing w:after="60" w:line="252" w:lineRule="auto"/>
              <w:ind w:left="231" w:hanging="10"/>
              <w:jc w:val="right"/>
            </w:pPr>
            <w:r>
              <w:rPr>
                <w:rFonts w:ascii="Times New Roman" w:hAnsi="Times New Roman" w:cs="Times New Roman"/>
                <w:color w:val="000000"/>
                <w:szCs w:val="28"/>
                <w:lang w:bidi="ru-RU"/>
              </w:rPr>
              <w:t xml:space="preserve">   методической работе</w:t>
            </w:r>
          </w:p>
          <w:p w14:paraId="5C874007" w14:textId="77777777" w:rsidR="00C3239C" w:rsidRDefault="00C3239C" w:rsidP="00C3239C">
            <w:pPr>
              <w:widowControl w:val="0"/>
              <w:spacing w:after="60" w:line="252" w:lineRule="auto"/>
              <w:ind w:left="231" w:hanging="10"/>
              <w:jc w:val="right"/>
              <w:rPr>
                <w:rFonts w:ascii="Times New Roman" w:hAnsi="Times New Roman" w:cs="Times New Roman"/>
                <w:color w:val="000000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  <w:lang w:bidi="ru-RU"/>
              </w:rPr>
              <w:t>__________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  <w:lang w:bidi="ru-RU"/>
              </w:rPr>
              <w:t>Е.А.</w:t>
            </w:r>
            <w:proofErr w:type="gramEnd"/>
            <w:r w:rsidR="00442BCE">
              <w:rPr>
                <w:rFonts w:ascii="Times New Roman" w:hAnsi="Times New Roman" w:cs="Times New Roman"/>
                <w:color w:val="000000"/>
                <w:szCs w:val="28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  <w:lang w:bidi="ru-RU"/>
              </w:rPr>
              <w:t>Каменева</w:t>
            </w:r>
          </w:p>
          <w:p w14:paraId="4BB035F7" w14:textId="77777777" w:rsidR="00C3239C" w:rsidRPr="001C0E78" w:rsidRDefault="00C3239C" w:rsidP="001C0E78">
            <w:pPr>
              <w:widowControl w:val="0"/>
              <w:spacing w:after="5" w:line="264" w:lineRule="auto"/>
              <w:ind w:left="301" w:right="2" w:hanging="10"/>
              <w:jc w:val="right"/>
              <w:rPr>
                <w:rFonts w:ascii="Times New Roman" w:hAnsi="Times New Roman" w:cs="Times New Roman"/>
                <w:color w:val="000000"/>
                <w:sz w:val="24"/>
                <w:lang w:eastAsia="en-US" w:bidi="ru-RU"/>
              </w:rPr>
            </w:pPr>
            <w:r w:rsidRPr="001C0E78">
              <w:rPr>
                <w:rFonts w:ascii="Times New Roman" w:hAnsi="Times New Roman" w:cs="Times New Roman"/>
                <w:color w:val="000000"/>
                <w:sz w:val="24"/>
                <w:lang w:eastAsia="en-US" w:bidi="ru-RU"/>
              </w:rPr>
              <w:t>«</w:t>
            </w:r>
            <w:r w:rsidR="001C0E78" w:rsidRPr="001C0E78">
              <w:rPr>
                <w:rFonts w:ascii="Times New Roman" w:hAnsi="Times New Roman" w:cs="Times New Roman"/>
                <w:color w:val="000000"/>
                <w:sz w:val="24"/>
                <w:lang w:eastAsia="en-US" w:bidi="ru-RU"/>
              </w:rPr>
              <w:t>23</w:t>
            </w:r>
            <w:r w:rsidRPr="001C0E78">
              <w:rPr>
                <w:rFonts w:ascii="Times New Roman" w:hAnsi="Times New Roman" w:cs="Times New Roman"/>
                <w:color w:val="000000"/>
                <w:sz w:val="24"/>
                <w:lang w:eastAsia="en-US" w:bidi="ru-RU"/>
              </w:rPr>
              <w:t xml:space="preserve">» </w:t>
            </w:r>
            <w:r w:rsidR="001C0E78" w:rsidRPr="001C0E78">
              <w:rPr>
                <w:rFonts w:ascii="Times New Roman" w:hAnsi="Times New Roman" w:cs="Times New Roman"/>
                <w:color w:val="000000"/>
                <w:sz w:val="24"/>
                <w:lang w:eastAsia="en-US" w:bidi="ru-RU"/>
              </w:rPr>
              <w:t xml:space="preserve">мая </w:t>
            </w:r>
            <w:r w:rsidRPr="001C0E78">
              <w:rPr>
                <w:rFonts w:ascii="Times New Roman" w:hAnsi="Times New Roman" w:cs="Times New Roman"/>
                <w:color w:val="000000"/>
                <w:sz w:val="24"/>
                <w:lang w:eastAsia="en-US" w:bidi="ru-RU"/>
              </w:rPr>
              <w:t>2023 г.</w:t>
            </w:r>
          </w:p>
        </w:tc>
      </w:tr>
    </w:tbl>
    <w:p w14:paraId="75CD1313" w14:textId="77777777" w:rsidR="002B1EBE" w:rsidRDefault="002B1EBE">
      <w:pPr>
        <w:jc w:val="center"/>
        <w:rPr>
          <w:rFonts w:ascii="Times New Roman" w:hAnsi="Times New Roman" w:cs="Times New Roman"/>
          <w:caps/>
          <w:color w:val="000000"/>
          <w:szCs w:val="28"/>
        </w:rPr>
      </w:pPr>
    </w:p>
    <w:p w14:paraId="5761B5B0" w14:textId="77777777" w:rsidR="002B1EBE" w:rsidRDefault="002B1EBE">
      <w:pPr>
        <w:jc w:val="center"/>
        <w:rPr>
          <w:rFonts w:ascii="Times New Roman" w:hAnsi="Times New Roman" w:cs="Times New Roman"/>
          <w:caps/>
          <w:color w:val="000000"/>
          <w:szCs w:val="28"/>
        </w:rPr>
      </w:pPr>
    </w:p>
    <w:p w14:paraId="5A840F75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 w:rsidRPr="00C3239C">
        <w:rPr>
          <w:rFonts w:ascii="Times New Roman" w:hAnsi="Times New Roman" w:cs="Times New Roman"/>
          <w:szCs w:val="28"/>
        </w:rPr>
        <w:t xml:space="preserve">Р.В. </w:t>
      </w:r>
      <w:proofErr w:type="spellStart"/>
      <w:r w:rsidRPr="00C3239C">
        <w:rPr>
          <w:rFonts w:ascii="Times New Roman" w:hAnsi="Times New Roman" w:cs="Times New Roman"/>
          <w:szCs w:val="28"/>
        </w:rPr>
        <w:t>Покотиленко</w:t>
      </w:r>
      <w:proofErr w:type="spellEnd"/>
      <w:r w:rsidRPr="00C3239C">
        <w:rPr>
          <w:rFonts w:ascii="Times New Roman" w:hAnsi="Times New Roman" w:cs="Times New Roman"/>
          <w:szCs w:val="28"/>
        </w:rPr>
        <w:t xml:space="preserve">, </w:t>
      </w:r>
      <w:proofErr w:type="gramStart"/>
      <w:r w:rsidRPr="00C3239C">
        <w:rPr>
          <w:rFonts w:ascii="Times New Roman" w:hAnsi="Times New Roman" w:cs="Times New Roman"/>
          <w:szCs w:val="28"/>
        </w:rPr>
        <w:t>Н.Н.</w:t>
      </w:r>
      <w:proofErr w:type="gramEnd"/>
      <w:r w:rsidRPr="00C3239C">
        <w:rPr>
          <w:rFonts w:ascii="Times New Roman" w:hAnsi="Times New Roman" w:cs="Times New Roman"/>
          <w:szCs w:val="28"/>
        </w:rPr>
        <w:t xml:space="preserve"> Трифонова</w:t>
      </w:r>
    </w:p>
    <w:p w14:paraId="1751D246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38FC87F2" w14:textId="77777777" w:rsidR="002B1EBE" w:rsidRPr="00C3239C" w:rsidRDefault="002B1EBE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4AF81173" w14:textId="77777777" w:rsidR="002B1EBE" w:rsidRPr="00C3239C" w:rsidRDefault="002B1EBE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29C24E02" w14:textId="77777777" w:rsidR="002B1EBE" w:rsidRPr="00C3239C" w:rsidRDefault="002B1EBE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1E37656A" w14:textId="77777777" w:rsidR="002B1EBE" w:rsidRPr="00C3239C" w:rsidRDefault="00C3239C">
      <w:pPr>
        <w:contextualSpacing/>
        <w:jc w:val="center"/>
        <w:rPr>
          <w:rFonts w:ascii="Times New Roman" w:hAnsi="Times New Roman" w:cs="Times New Roman"/>
          <w:szCs w:val="28"/>
        </w:rPr>
      </w:pPr>
      <w:r w:rsidRPr="00C3239C">
        <w:rPr>
          <w:rFonts w:ascii="Times New Roman" w:eastAsia="Calibri" w:hAnsi="Times New Roman" w:cs="Times New Roman"/>
          <w:szCs w:val="28"/>
        </w:rPr>
        <w:t>АНАЛИЗ И УПРАВЛЕНИЕ БИЗНЕС-ПРОЦЕССАМИ</w:t>
      </w:r>
    </w:p>
    <w:p w14:paraId="4E3A604F" w14:textId="77777777" w:rsidR="002B1EBE" w:rsidRPr="00C3239C" w:rsidRDefault="002B1EBE">
      <w:pPr>
        <w:contextualSpacing/>
        <w:jc w:val="center"/>
        <w:rPr>
          <w:rFonts w:ascii="Times New Roman" w:hAnsi="Times New Roman" w:cs="Times New Roman"/>
          <w:szCs w:val="28"/>
        </w:rPr>
      </w:pPr>
    </w:p>
    <w:p w14:paraId="308D9782" w14:textId="77777777" w:rsidR="002B1EBE" w:rsidRPr="00C3239C" w:rsidRDefault="00C3239C">
      <w:pPr>
        <w:jc w:val="center"/>
        <w:rPr>
          <w:rFonts w:ascii="Times New Roman" w:hAnsi="Times New Roman" w:cs="Times New Roman"/>
          <w:b/>
          <w:szCs w:val="28"/>
        </w:rPr>
      </w:pPr>
      <w:r w:rsidRPr="00C3239C">
        <w:rPr>
          <w:rFonts w:ascii="Times New Roman" w:eastAsia="TimesNewRomanPS-BoldMT" w:hAnsi="Times New Roman" w:cs="Times New Roman"/>
          <w:b/>
          <w:bCs/>
          <w:szCs w:val="28"/>
        </w:rPr>
        <w:t>Рабочая п</w:t>
      </w:r>
      <w:r w:rsidRPr="00C3239C">
        <w:rPr>
          <w:rFonts w:ascii="Times New Roman" w:hAnsi="Times New Roman" w:cs="Times New Roman"/>
          <w:b/>
          <w:szCs w:val="28"/>
        </w:rPr>
        <w:t>рограмма дисциплины</w:t>
      </w:r>
    </w:p>
    <w:p w14:paraId="42FA23C7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szCs w:val="28"/>
        </w:rPr>
      </w:pPr>
      <w:r w:rsidRPr="00C3239C">
        <w:rPr>
          <w:rFonts w:ascii="Times New Roman" w:hAnsi="Times New Roman" w:cs="Times New Roman"/>
          <w:szCs w:val="28"/>
        </w:rPr>
        <w:t>Рабочая программа дисциплины</w:t>
      </w:r>
    </w:p>
    <w:p w14:paraId="113B630F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szCs w:val="28"/>
        </w:rPr>
      </w:pPr>
      <w:r w:rsidRPr="00C3239C">
        <w:rPr>
          <w:rFonts w:ascii="Times New Roman" w:hAnsi="Times New Roman" w:cs="Times New Roman"/>
          <w:szCs w:val="28"/>
        </w:rPr>
        <w:t>для студентов, обучающихся по направлению подготовки</w:t>
      </w:r>
    </w:p>
    <w:p w14:paraId="2E540127" w14:textId="77777777" w:rsidR="00C3239C" w:rsidRPr="00C3239C" w:rsidRDefault="00C3239C" w:rsidP="00C3239C">
      <w:pPr>
        <w:tabs>
          <w:tab w:val="left" w:pos="900"/>
          <w:tab w:val="left" w:pos="1260"/>
        </w:tabs>
        <w:spacing w:line="276" w:lineRule="auto"/>
        <w:jc w:val="center"/>
        <w:rPr>
          <w:rFonts w:ascii="Times New Roman" w:hAnsi="Times New Roman" w:cs="Times New Roman"/>
          <w:szCs w:val="28"/>
        </w:rPr>
      </w:pPr>
      <w:r w:rsidRPr="00C3239C">
        <w:rPr>
          <w:rFonts w:ascii="Times New Roman" w:hAnsi="Times New Roman" w:cs="Times New Roman"/>
          <w:szCs w:val="28"/>
        </w:rPr>
        <w:t xml:space="preserve">27.04.05 «Инноватика» </w:t>
      </w:r>
    </w:p>
    <w:p w14:paraId="67BD12AD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szCs w:val="28"/>
        </w:rPr>
      </w:pPr>
    </w:p>
    <w:p w14:paraId="5B826B0F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szCs w:val="28"/>
        </w:rPr>
      </w:pPr>
      <w:r w:rsidRPr="00C3239C">
        <w:rPr>
          <w:rFonts w:ascii="Times New Roman" w:hAnsi="Times New Roman" w:cs="Times New Roman"/>
          <w:szCs w:val="28"/>
        </w:rPr>
        <w:t xml:space="preserve">направленность программы магистратуры: </w:t>
      </w:r>
    </w:p>
    <w:p w14:paraId="35521416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szCs w:val="28"/>
        </w:rPr>
      </w:pPr>
      <w:r w:rsidRPr="00C3239C">
        <w:rPr>
          <w:rFonts w:ascii="Times New Roman" w:hAnsi="Times New Roman" w:cs="Times New Roman"/>
          <w:szCs w:val="28"/>
        </w:rPr>
        <w:t>«Цифровая трансформация бизнеса и аналитика данных»</w:t>
      </w:r>
    </w:p>
    <w:p w14:paraId="28D97094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szCs w:val="28"/>
        </w:rPr>
      </w:pPr>
    </w:p>
    <w:p w14:paraId="38C0966A" w14:textId="77777777" w:rsidR="00C3239C" w:rsidRPr="00C3239C" w:rsidRDefault="00C3239C" w:rsidP="00C3239C">
      <w:pPr>
        <w:spacing w:after="138" w:line="259" w:lineRule="auto"/>
        <w:ind w:right="60"/>
        <w:jc w:val="center"/>
        <w:rPr>
          <w:rFonts w:ascii="Times New Roman" w:hAnsi="Times New Roman" w:cs="Times New Roman"/>
          <w:szCs w:val="28"/>
        </w:rPr>
      </w:pPr>
      <w:r w:rsidRPr="00C3239C">
        <w:rPr>
          <w:rFonts w:ascii="Times New Roman" w:hAnsi="Times New Roman" w:cs="Times New Roman"/>
          <w:szCs w:val="28"/>
        </w:rPr>
        <w:t xml:space="preserve"> </w:t>
      </w:r>
    </w:p>
    <w:p w14:paraId="4F572045" w14:textId="77777777" w:rsidR="00C3239C" w:rsidRPr="00C3239C" w:rsidRDefault="00C3239C" w:rsidP="00C3239C">
      <w:pPr>
        <w:ind w:right="-2"/>
        <w:jc w:val="center"/>
        <w:rPr>
          <w:rFonts w:ascii="Times New Roman" w:hAnsi="Times New Roman" w:cs="Times New Roman"/>
          <w:i/>
          <w:iCs/>
          <w:szCs w:val="28"/>
        </w:rPr>
      </w:pPr>
      <w:r w:rsidRPr="00C3239C">
        <w:rPr>
          <w:rFonts w:ascii="Times New Roman" w:hAnsi="Times New Roman" w:cs="Times New Roman"/>
          <w:i/>
          <w:iCs/>
          <w:szCs w:val="28"/>
        </w:rPr>
        <w:t xml:space="preserve">Рекомендовано Ученым советом Факультета «Высшая школа управления» </w:t>
      </w:r>
    </w:p>
    <w:p w14:paraId="5C7DE702" w14:textId="77777777" w:rsidR="00C3239C" w:rsidRPr="00C3239C" w:rsidRDefault="00C3239C" w:rsidP="00C3239C">
      <w:pPr>
        <w:ind w:right="-2"/>
        <w:jc w:val="center"/>
        <w:rPr>
          <w:rFonts w:ascii="Times New Roman" w:hAnsi="Times New Roman" w:cs="Times New Roman"/>
          <w:i/>
          <w:iCs/>
          <w:szCs w:val="28"/>
        </w:rPr>
      </w:pPr>
      <w:r w:rsidRPr="00C3239C">
        <w:rPr>
          <w:rFonts w:ascii="Times New Roman" w:hAnsi="Times New Roman" w:cs="Times New Roman"/>
          <w:i/>
          <w:iCs/>
          <w:szCs w:val="28"/>
        </w:rPr>
        <w:t>(протокол № 31 от   16.05.2023г.)</w:t>
      </w:r>
    </w:p>
    <w:p w14:paraId="65141FCD" w14:textId="77777777" w:rsidR="00C3239C" w:rsidRPr="00C3239C" w:rsidRDefault="00C3239C" w:rsidP="00C3239C">
      <w:pPr>
        <w:ind w:right="-2"/>
        <w:jc w:val="center"/>
        <w:rPr>
          <w:rFonts w:ascii="Times New Roman" w:hAnsi="Times New Roman" w:cs="Times New Roman"/>
          <w:i/>
          <w:iCs/>
          <w:szCs w:val="28"/>
        </w:rPr>
      </w:pPr>
      <w:r w:rsidRPr="00C3239C">
        <w:rPr>
          <w:rFonts w:ascii="Times New Roman" w:hAnsi="Times New Roman" w:cs="Times New Roman"/>
          <w:i/>
          <w:iCs/>
          <w:szCs w:val="28"/>
        </w:rPr>
        <w:t>Одобрено Советом Департамента менеджмента и инноваций</w:t>
      </w:r>
    </w:p>
    <w:p w14:paraId="5014E0C6" w14:textId="77777777" w:rsidR="002B1EBE" w:rsidRPr="00C3239C" w:rsidRDefault="00C3239C" w:rsidP="00C3239C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C3239C">
        <w:rPr>
          <w:rFonts w:ascii="Times New Roman" w:hAnsi="Times New Roman" w:cs="Times New Roman"/>
          <w:i/>
          <w:iCs/>
          <w:szCs w:val="28"/>
        </w:rPr>
        <w:t>(протокол № 15 от 17.04.2023г.)</w:t>
      </w:r>
    </w:p>
    <w:p w14:paraId="4BFFFBF2" w14:textId="77777777" w:rsidR="00C3239C" w:rsidRDefault="00C3239C">
      <w:pPr>
        <w:jc w:val="center"/>
        <w:rPr>
          <w:rFonts w:ascii="Times New Roman" w:hAnsi="Times New Roman" w:cs="Times New Roman"/>
          <w:bCs/>
          <w:szCs w:val="28"/>
        </w:rPr>
      </w:pPr>
    </w:p>
    <w:p w14:paraId="367161F5" w14:textId="77777777" w:rsidR="002B1EBE" w:rsidRDefault="00C3239C">
      <w:pPr>
        <w:jc w:val="center"/>
        <w:rPr>
          <w:rFonts w:ascii="Times New Roman" w:hAnsi="Times New Roman" w:cs="Times New Roman"/>
          <w:bCs/>
          <w:cap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Москва </w:t>
      </w:r>
      <w:r>
        <w:rPr>
          <w:rFonts w:ascii="Times New Roman" w:hAnsi="Times New Roman" w:cs="Times New Roman"/>
          <w:bCs/>
          <w:caps/>
          <w:szCs w:val="28"/>
        </w:rPr>
        <w:t>2022</w:t>
      </w:r>
      <w:r>
        <w:br w:type="page"/>
      </w:r>
    </w:p>
    <w:p w14:paraId="36C7D530" w14:textId="77777777" w:rsidR="002B1EBE" w:rsidRDefault="00C3239C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lastRenderedPageBreak/>
        <w:t>СОДЕРЖАНИЕ</w:t>
      </w:r>
    </w:p>
    <w:tbl>
      <w:tblPr>
        <w:tblStyle w:val="20"/>
        <w:tblW w:w="10485" w:type="dxa"/>
        <w:tblLayout w:type="fixed"/>
        <w:tblLook w:val="04A0" w:firstRow="1" w:lastRow="0" w:firstColumn="1" w:lastColumn="0" w:noHBand="0" w:noVBand="1"/>
      </w:tblPr>
      <w:tblGrid>
        <w:gridCol w:w="702"/>
        <w:gridCol w:w="9075"/>
        <w:gridCol w:w="708"/>
      </w:tblGrid>
      <w:tr w:rsidR="002B1EBE" w14:paraId="2DD7B634" w14:textId="77777777">
        <w:tc>
          <w:tcPr>
            <w:tcW w:w="702" w:type="dxa"/>
          </w:tcPr>
          <w:p w14:paraId="2B4A5C78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1.</w:t>
            </w:r>
          </w:p>
        </w:tc>
        <w:tc>
          <w:tcPr>
            <w:tcW w:w="9075" w:type="dxa"/>
          </w:tcPr>
          <w:p w14:paraId="5ECA2CC0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Наименование дисциплины</w:t>
            </w:r>
            <w:r>
              <w:rPr>
                <w:rFonts w:ascii="Times New Roman" w:eastAsia="TimesNewRomanPS-BoldMT" w:hAnsi="Times New Roman" w:cs="Times New Roman"/>
                <w:szCs w:val="28"/>
              </w:rPr>
              <w:t>……………………………</w:t>
            </w:r>
            <w:proofErr w:type="gramStart"/>
            <w:r>
              <w:rPr>
                <w:rFonts w:ascii="Times New Roman" w:eastAsia="TimesNewRomanPS-BoldMT" w:hAnsi="Times New Roman" w:cs="Times New Roman"/>
                <w:szCs w:val="28"/>
              </w:rPr>
              <w:t>…….</w:t>
            </w:r>
            <w:proofErr w:type="gramEnd"/>
            <w:r>
              <w:rPr>
                <w:rFonts w:ascii="Times New Roman" w:eastAsia="TimesNewRomanPS-BoldMT" w:hAnsi="Times New Roman" w:cs="Times New Roman"/>
                <w:szCs w:val="28"/>
              </w:rPr>
              <w:t>.…………..…...</w:t>
            </w:r>
          </w:p>
        </w:tc>
        <w:tc>
          <w:tcPr>
            <w:tcW w:w="708" w:type="dxa"/>
          </w:tcPr>
          <w:p w14:paraId="0D23B4B2" w14:textId="77777777" w:rsidR="002B1EBE" w:rsidRDefault="00D4258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2B1EBE" w14:paraId="1EE2D309" w14:textId="77777777">
        <w:tc>
          <w:tcPr>
            <w:tcW w:w="702" w:type="dxa"/>
          </w:tcPr>
          <w:p w14:paraId="4775C2CE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2.</w:t>
            </w:r>
          </w:p>
        </w:tc>
        <w:tc>
          <w:tcPr>
            <w:tcW w:w="9075" w:type="dxa"/>
          </w:tcPr>
          <w:p w14:paraId="0BBF317B" w14:textId="77777777" w:rsidR="002B1EBE" w:rsidRDefault="00C3239C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</w:t>
            </w:r>
            <w:proofErr w:type="gramStart"/>
            <w:r>
              <w:rPr>
                <w:rFonts w:ascii="Times New Roman" w:eastAsia="TimesNewRomanPSMT" w:hAnsi="Times New Roman" w:cs="Times New Roman"/>
                <w:szCs w:val="28"/>
              </w:rPr>
              <w:t>…….</w:t>
            </w:r>
            <w:proofErr w:type="gramEnd"/>
            <w:r>
              <w:rPr>
                <w:rFonts w:ascii="Times New Roman" w:eastAsia="TimesNewRomanPSMT" w:hAnsi="Times New Roman" w:cs="Times New Roman"/>
                <w:szCs w:val="28"/>
              </w:rPr>
              <w:t>.…………</w:t>
            </w:r>
          </w:p>
        </w:tc>
        <w:tc>
          <w:tcPr>
            <w:tcW w:w="708" w:type="dxa"/>
          </w:tcPr>
          <w:p w14:paraId="40D9EA97" w14:textId="77777777" w:rsidR="002B1EBE" w:rsidRDefault="002B1EB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3097176" w14:textId="77777777" w:rsidR="002B1EBE" w:rsidRDefault="002B1EB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C525DBD" w14:textId="77777777" w:rsidR="002B1EBE" w:rsidRDefault="00D4258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2B1EBE" w14:paraId="23E66CB6" w14:textId="77777777">
        <w:tc>
          <w:tcPr>
            <w:tcW w:w="702" w:type="dxa"/>
          </w:tcPr>
          <w:p w14:paraId="7EC6D3A9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3.</w:t>
            </w:r>
          </w:p>
        </w:tc>
        <w:tc>
          <w:tcPr>
            <w:tcW w:w="9075" w:type="dxa"/>
          </w:tcPr>
          <w:p w14:paraId="2CB300F8" w14:textId="77777777" w:rsidR="002B1EBE" w:rsidRDefault="00C3239C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Место дисциплины в структуре образовательной программы ………</w:t>
            </w:r>
            <w:proofErr w:type="gramStart"/>
            <w:r>
              <w:rPr>
                <w:rFonts w:ascii="Times New Roman" w:eastAsia="TimesNewRomanPSMT" w:hAnsi="Times New Roman" w:cs="Times New Roman"/>
                <w:szCs w:val="28"/>
              </w:rPr>
              <w:t>…….</w:t>
            </w:r>
            <w:proofErr w:type="gramEnd"/>
          </w:p>
        </w:tc>
        <w:tc>
          <w:tcPr>
            <w:tcW w:w="708" w:type="dxa"/>
          </w:tcPr>
          <w:p w14:paraId="6A38E642" w14:textId="77777777" w:rsidR="002B1EBE" w:rsidRDefault="00D4258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2B1EBE" w14:paraId="704A9E50" w14:textId="77777777">
        <w:tc>
          <w:tcPr>
            <w:tcW w:w="702" w:type="dxa"/>
          </w:tcPr>
          <w:p w14:paraId="59E549D3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4.</w:t>
            </w:r>
          </w:p>
        </w:tc>
        <w:tc>
          <w:tcPr>
            <w:tcW w:w="9075" w:type="dxa"/>
          </w:tcPr>
          <w:p w14:paraId="4C4DF6F9" w14:textId="77777777" w:rsidR="002B1EBE" w:rsidRDefault="00C3239C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</w:t>
            </w:r>
            <w:proofErr w:type="gramStart"/>
            <w:r>
              <w:rPr>
                <w:rFonts w:ascii="Times New Roman" w:eastAsia="TimesNewRomanPSMT" w:hAnsi="Times New Roman" w:cs="Times New Roman"/>
                <w:szCs w:val="28"/>
              </w:rPr>
              <w:t>обучающихся….</w:t>
            </w:r>
            <w:proofErr w:type="gramEnd"/>
            <w:r>
              <w:rPr>
                <w:rFonts w:ascii="Times New Roman" w:eastAsia="TimesNewRomanPSMT" w:hAnsi="Times New Roman" w:cs="Times New Roman"/>
                <w:szCs w:val="28"/>
              </w:rPr>
              <w:t>.………………………………......</w:t>
            </w:r>
          </w:p>
        </w:tc>
        <w:tc>
          <w:tcPr>
            <w:tcW w:w="708" w:type="dxa"/>
          </w:tcPr>
          <w:p w14:paraId="660887B2" w14:textId="77777777" w:rsidR="002B1EBE" w:rsidRDefault="00D4258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2B1EBE" w14:paraId="5E228FD3" w14:textId="77777777">
        <w:tc>
          <w:tcPr>
            <w:tcW w:w="702" w:type="dxa"/>
          </w:tcPr>
          <w:p w14:paraId="79A85D6B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</w:t>
            </w:r>
          </w:p>
        </w:tc>
        <w:tc>
          <w:tcPr>
            <w:tcW w:w="9075" w:type="dxa"/>
          </w:tcPr>
          <w:p w14:paraId="4B14C389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</w:t>
            </w:r>
            <w:proofErr w:type="gramStart"/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…….</w:t>
            </w:r>
            <w:proofErr w:type="gramEnd"/>
          </w:p>
        </w:tc>
        <w:tc>
          <w:tcPr>
            <w:tcW w:w="708" w:type="dxa"/>
          </w:tcPr>
          <w:p w14:paraId="769E4DBC" w14:textId="77777777" w:rsidR="002B1EBE" w:rsidRDefault="002B1EB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21925E0" w14:textId="77777777" w:rsidR="002B1EBE" w:rsidRDefault="002B1EB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9CED087" w14:textId="77777777" w:rsidR="002B1EBE" w:rsidRDefault="00D4258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2B1EBE" w14:paraId="61A77284" w14:textId="77777777">
        <w:tc>
          <w:tcPr>
            <w:tcW w:w="702" w:type="dxa"/>
          </w:tcPr>
          <w:p w14:paraId="6EF4881D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5.1.</w:t>
            </w:r>
          </w:p>
        </w:tc>
        <w:tc>
          <w:tcPr>
            <w:tcW w:w="9075" w:type="dxa"/>
          </w:tcPr>
          <w:p w14:paraId="3616A10B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Содержание дисциплины</w:t>
            </w:r>
            <w:r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…………………………………………</w:t>
            </w:r>
            <w:proofErr w:type="gramStart"/>
            <w:r>
              <w:rPr>
                <w:rFonts w:ascii="Times New Roman" w:eastAsia="TimesNewRomanPS-BoldMT" w:hAnsi="Times New Roman" w:cs="Times New Roman"/>
                <w:szCs w:val="28"/>
              </w:rPr>
              <w:t>…….</w:t>
            </w:r>
            <w:proofErr w:type="gramEnd"/>
            <w:r>
              <w:rPr>
                <w:rFonts w:ascii="Times New Roman" w:eastAsia="TimesNewRomanPS-BoldMT" w:hAnsi="Times New Roman" w:cs="Times New Roman"/>
                <w:szCs w:val="28"/>
              </w:rPr>
              <w:t>.…….</w:t>
            </w:r>
          </w:p>
        </w:tc>
        <w:tc>
          <w:tcPr>
            <w:tcW w:w="708" w:type="dxa"/>
          </w:tcPr>
          <w:p w14:paraId="1D2CFB0A" w14:textId="77777777" w:rsidR="002B1EBE" w:rsidRDefault="00D4258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2B1EBE" w14:paraId="4F8CE95E" w14:textId="77777777">
        <w:tc>
          <w:tcPr>
            <w:tcW w:w="702" w:type="dxa"/>
          </w:tcPr>
          <w:p w14:paraId="6FE12185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5.2.</w:t>
            </w:r>
          </w:p>
        </w:tc>
        <w:tc>
          <w:tcPr>
            <w:tcW w:w="9075" w:type="dxa"/>
          </w:tcPr>
          <w:p w14:paraId="2ACFD6EA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0274A28F" w14:textId="77777777" w:rsidR="002B1EBE" w:rsidRDefault="00D4258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8</w:t>
            </w:r>
          </w:p>
        </w:tc>
      </w:tr>
      <w:tr w:rsidR="002B1EBE" w14:paraId="28BF8A10" w14:textId="77777777">
        <w:tc>
          <w:tcPr>
            <w:tcW w:w="702" w:type="dxa"/>
          </w:tcPr>
          <w:p w14:paraId="6BE19570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5.3.</w:t>
            </w:r>
          </w:p>
        </w:tc>
        <w:tc>
          <w:tcPr>
            <w:tcW w:w="9075" w:type="dxa"/>
          </w:tcPr>
          <w:p w14:paraId="482ED5CF" w14:textId="77777777" w:rsidR="002B1EBE" w:rsidRDefault="00C3239C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47CD443C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</w:tr>
      <w:tr w:rsidR="002B1EBE" w14:paraId="1CA271E0" w14:textId="77777777">
        <w:tc>
          <w:tcPr>
            <w:tcW w:w="702" w:type="dxa"/>
          </w:tcPr>
          <w:p w14:paraId="5720609A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</w:t>
            </w:r>
          </w:p>
        </w:tc>
        <w:tc>
          <w:tcPr>
            <w:tcW w:w="9075" w:type="dxa"/>
          </w:tcPr>
          <w:p w14:paraId="1026D727" w14:textId="77777777" w:rsidR="002B1EBE" w:rsidRDefault="00C3239C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3D18B987" w14:textId="77777777" w:rsidR="002B1EBE" w:rsidRDefault="002B1EB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8923905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12</w:t>
            </w:r>
          </w:p>
        </w:tc>
      </w:tr>
      <w:tr w:rsidR="002B1EBE" w14:paraId="6613D57C" w14:textId="77777777">
        <w:tc>
          <w:tcPr>
            <w:tcW w:w="702" w:type="dxa"/>
          </w:tcPr>
          <w:p w14:paraId="1EF757FF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6.1.</w:t>
            </w:r>
          </w:p>
        </w:tc>
        <w:tc>
          <w:tcPr>
            <w:tcW w:w="9075" w:type="dxa"/>
          </w:tcPr>
          <w:p w14:paraId="11F79F44" w14:textId="77777777" w:rsidR="002B1EBE" w:rsidRDefault="00C3239C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 xml:space="preserve">Перечень вопросов, отводимых на самостоятельное освоение дисциплины, формы внеаудиторной самостоятельной </w:t>
            </w:r>
            <w:proofErr w:type="gramStart"/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работы..</w:t>
            </w:r>
            <w:proofErr w:type="gramEnd"/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……………</w:t>
            </w:r>
          </w:p>
        </w:tc>
        <w:tc>
          <w:tcPr>
            <w:tcW w:w="708" w:type="dxa"/>
          </w:tcPr>
          <w:p w14:paraId="63A5AE12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12</w:t>
            </w:r>
          </w:p>
        </w:tc>
      </w:tr>
      <w:tr w:rsidR="002B1EBE" w14:paraId="18818DFC" w14:textId="77777777">
        <w:tc>
          <w:tcPr>
            <w:tcW w:w="702" w:type="dxa"/>
          </w:tcPr>
          <w:p w14:paraId="21F1D3EF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6.2.</w:t>
            </w:r>
          </w:p>
        </w:tc>
        <w:tc>
          <w:tcPr>
            <w:tcW w:w="9075" w:type="dxa"/>
          </w:tcPr>
          <w:p w14:paraId="555C4227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Перечень вопросов, заданий, тем для подготовки к текущему контролю …</w:t>
            </w:r>
          </w:p>
        </w:tc>
        <w:tc>
          <w:tcPr>
            <w:tcW w:w="708" w:type="dxa"/>
          </w:tcPr>
          <w:p w14:paraId="4F62B333" w14:textId="13BF5C76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241B0A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2B1EBE" w14:paraId="63BBC1DF" w14:textId="77777777">
        <w:tc>
          <w:tcPr>
            <w:tcW w:w="702" w:type="dxa"/>
          </w:tcPr>
          <w:p w14:paraId="3D30C9F3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7.</w:t>
            </w:r>
          </w:p>
        </w:tc>
        <w:tc>
          <w:tcPr>
            <w:tcW w:w="9075" w:type="dxa"/>
          </w:tcPr>
          <w:p w14:paraId="13C03B1C" w14:textId="77777777" w:rsidR="002B1EBE" w:rsidRDefault="00C3239C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50A84DC1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19</w:t>
            </w:r>
          </w:p>
        </w:tc>
      </w:tr>
      <w:tr w:rsidR="002B1EBE" w14:paraId="51702F4B" w14:textId="77777777">
        <w:tc>
          <w:tcPr>
            <w:tcW w:w="702" w:type="dxa"/>
          </w:tcPr>
          <w:p w14:paraId="35098345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8.</w:t>
            </w:r>
          </w:p>
        </w:tc>
        <w:tc>
          <w:tcPr>
            <w:tcW w:w="9075" w:type="dxa"/>
          </w:tcPr>
          <w:p w14:paraId="48FDC030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49C2CE46" w14:textId="64CC4CC6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241B0A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2B1EBE" w14:paraId="3536BDFE" w14:textId="77777777">
        <w:tc>
          <w:tcPr>
            <w:tcW w:w="702" w:type="dxa"/>
          </w:tcPr>
          <w:p w14:paraId="57D31E3F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9.</w:t>
            </w:r>
          </w:p>
        </w:tc>
        <w:tc>
          <w:tcPr>
            <w:tcW w:w="9075" w:type="dxa"/>
          </w:tcPr>
          <w:p w14:paraId="593C3419" w14:textId="77777777" w:rsidR="002B1EBE" w:rsidRDefault="00C3239C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дисциплины………………………</w:t>
            </w:r>
          </w:p>
        </w:tc>
        <w:tc>
          <w:tcPr>
            <w:tcW w:w="708" w:type="dxa"/>
          </w:tcPr>
          <w:p w14:paraId="75A77B6B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25</w:t>
            </w:r>
          </w:p>
        </w:tc>
      </w:tr>
      <w:tr w:rsidR="002B1EBE" w14:paraId="7C2B51C3" w14:textId="77777777">
        <w:tc>
          <w:tcPr>
            <w:tcW w:w="702" w:type="dxa"/>
          </w:tcPr>
          <w:p w14:paraId="10239883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10.</w:t>
            </w:r>
          </w:p>
        </w:tc>
        <w:tc>
          <w:tcPr>
            <w:tcW w:w="9075" w:type="dxa"/>
          </w:tcPr>
          <w:p w14:paraId="409E87E5" w14:textId="77777777" w:rsidR="002B1EBE" w:rsidRDefault="00C3239C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1CD03FC6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26</w:t>
            </w:r>
          </w:p>
        </w:tc>
      </w:tr>
      <w:tr w:rsidR="002B1EBE" w14:paraId="65703E23" w14:textId="77777777">
        <w:tc>
          <w:tcPr>
            <w:tcW w:w="702" w:type="dxa"/>
          </w:tcPr>
          <w:p w14:paraId="24ECA6F1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11.</w:t>
            </w:r>
          </w:p>
        </w:tc>
        <w:tc>
          <w:tcPr>
            <w:tcW w:w="9075" w:type="dxa"/>
          </w:tcPr>
          <w:p w14:paraId="25CD4431" w14:textId="77777777" w:rsidR="002B1EBE" w:rsidRDefault="00C3239C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…….</w:t>
            </w:r>
            <w:proofErr w:type="gramEnd"/>
          </w:p>
        </w:tc>
        <w:tc>
          <w:tcPr>
            <w:tcW w:w="708" w:type="dxa"/>
          </w:tcPr>
          <w:p w14:paraId="4EBDE112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31</w:t>
            </w:r>
          </w:p>
        </w:tc>
      </w:tr>
      <w:tr w:rsidR="002B1EBE" w14:paraId="30E80C8B" w14:textId="77777777">
        <w:tc>
          <w:tcPr>
            <w:tcW w:w="702" w:type="dxa"/>
          </w:tcPr>
          <w:p w14:paraId="1E0CB350" w14:textId="77777777" w:rsidR="002B1EBE" w:rsidRDefault="00C3239C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12.</w:t>
            </w:r>
          </w:p>
        </w:tc>
        <w:tc>
          <w:tcPr>
            <w:tcW w:w="9075" w:type="dxa"/>
          </w:tcPr>
          <w:p w14:paraId="6847BB6F" w14:textId="77777777" w:rsidR="002B1EBE" w:rsidRDefault="00C3239C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proofErr w:type="gramStart"/>
            <w:r>
              <w:rPr>
                <w:rFonts w:ascii="Times New Roman" w:eastAsia="TimesNewRomanPSMT" w:hAnsi="Times New Roman" w:cs="Times New Roman"/>
                <w:szCs w:val="28"/>
              </w:rPr>
              <w:t>…….</w:t>
            </w:r>
            <w:proofErr w:type="gramEnd"/>
            <w:r>
              <w:rPr>
                <w:rFonts w:ascii="Times New Roman" w:eastAsia="TimesNewRomanPSMT" w:hAnsi="Times New Roman" w:cs="Times New Roman"/>
                <w:szCs w:val="28"/>
              </w:rPr>
              <w:t>.</w:t>
            </w:r>
          </w:p>
        </w:tc>
        <w:tc>
          <w:tcPr>
            <w:tcW w:w="708" w:type="dxa"/>
          </w:tcPr>
          <w:p w14:paraId="22EE7415" w14:textId="77777777" w:rsidR="002B1EBE" w:rsidRDefault="001F5DCF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31</w:t>
            </w:r>
          </w:p>
        </w:tc>
      </w:tr>
    </w:tbl>
    <w:p w14:paraId="5135EBD7" w14:textId="77777777" w:rsidR="002B1EBE" w:rsidRDefault="002B1EBE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1CA56B8D" w14:textId="77777777" w:rsidR="002B1EBE" w:rsidRDefault="002B1EBE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111BCEE7" w14:textId="77777777" w:rsidR="002B1EBE" w:rsidRDefault="002B1EBE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72DD1CC0" w14:textId="77777777" w:rsidR="002B1EBE" w:rsidRDefault="00C3239C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  <w:r>
        <w:br w:type="page"/>
      </w:r>
    </w:p>
    <w:p w14:paraId="27A4F1BB" w14:textId="77777777" w:rsidR="002B1EBE" w:rsidRPr="00C3239C" w:rsidRDefault="00C3239C" w:rsidP="00C3239C">
      <w:pPr>
        <w:shd w:val="clear" w:color="auto" w:fill="FFFFFF"/>
        <w:spacing w:line="360" w:lineRule="auto"/>
        <w:ind w:left="708"/>
        <w:rPr>
          <w:rFonts w:ascii="Times New Roman" w:hAnsi="Times New Roman" w:cs="Times New Roman"/>
          <w:b/>
          <w:szCs w:val="28"/>
        </w:rPr>
      </w:pPr>
      <w:r w:rsidRPr="00C3239C">
        <w:rPr>
          <w:rFonts w:ascii="Times New Roman" w:hAnsi="Times New Roman" w:cs="Times New Roman"/>
          <w:b/>
          <w:szCs w:val="28"/>
        </w:rPr>
        <w:lastRenderedPageBreak/>
        <w:t>1. Наименование дисциплины</w:t>
      </w:r>
    </w:p>
    <w:p w14:paraId="7DDA4FB2" w14:textId="77777777" w:rsidR="002B1EBE" w:rsidRPr="00C3239C" w:rsidRDefault="00C3239C" w:rsidP="00C3239C">
      <w:pPr>
        <w:widowControl w:val="0"/>
        <w:ind w:firstLine="709"/>
        <w:rPr>
          <w:rFonts w:ascii="Times New Roman" w:hAnsi="Times New Roman" w:cs="Times New Roman"/>
          <w:szCs w:val="28"/>
        </w:rPr>
      </w:pPr>
      <w:r w:rsidRPr="00C3239C">
        <w:rPr>
          <w:rFonts w:ascii="Times New Roman" w:eastAsia="Calibri" w:hAnsi="Times New Roman" w:cs="Times New Roman"/>
          <w:szCs w:val="28"/>
        </w:rPr>
        <w:t>Анализ и управление бизнес-процессами</w:t>
      </w:r>
    </w:p>
    <w:p w14:paraId="3B306BC8" w14:textId="77777777" w:rsidR="002B1EBE" w:rsidRDefault="002B1EBE">
      <w:pPr>
        <w:pStyle w:val="63"/>
        <w:shd w:val="clear" w:color="auto" w:fill="auto"/>
        <w:spacing w:before="0" w:after="0" w:line="360" w:lineRule="auto"/>
        <w:jc w:val="both"/>
        <w:rPr>
          <w:rFonts w:eastAsia="Arial Unicode MS" w:cs="Times New Roman"/>
          <w:b/>
          <w:color w:val="000000"/>
          <w:spacing w:val="0"/>
          <w:sz w:val="28"/>
          <w:szCs w:val="28"/>
          <w:lang w:eastAsia="ru-RU"/>
        </w:rPr>
      </w:pPr>
    </w:p>
    <w:p w14:paraId="4BA3A4E8" w14:textId="77777777" w:rsidR="002B1EBE" w:rsidRDefault="00C3239C">
      <w:pPr>
        <w:pStyle w:val="63"/>
        <w:shd w:val="clear" w:color="auto" w:fill="auto"/>
        <w:spacing w:before="0" w:after="0" w:line="360" w:lineRule="auto"/>
        <w:ind w:right="-427" w:firstLine="709"/>
        <w:jc w:val="center"/>
        <w:rPr>
          <w:rStyle w:val="43"/>
          <w:b/>
          <w:spacing w:val="0"/>
          <w:sz w:val="28"/>
          <w:szCs w:val="28"/>
        </w:rPr>
      </w:pPr>
      <w:r>
        <w:rPr>
          <w:rStyle w:val="43"/>
          <w:rFonts w:cs="Times New Roman"/>
          <w:b/>
          <w:spacing w:val="0"/>
          <w:sz w:val="28"/>
          <w:szCs w:val="28"/>
        </w:rPr>
        <w:t xml:space="preserve">2. </w:t>
      </w:r>
      <w:r>
        <w:rPr>
          <w:rStyle w:val="43"/>
          <w:b/>
          <w:spacing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FFA3C89" w14:textId="77777777" w:rsidR="002B1EBE" w:rsidRDefault="002B1EBE">
      <w:pPr>
        <w:pStyle w:val="63"/>
        <w:shd w:val="clear" w:color="auto" w:fill="auto"/>
        <w:spacing w:before="0" w:after="0" w:line="360" w:lineRule="auto"/>
        <w:ind w:right="-427"/>
        <w:jc w:val="both"/>
        <w:rPr>
          <w:rStyle w:val="43"/>
          <w:spacing w:val="0"/>
          <w:sz w:val="28"/>
          <w:szCs w:val="28"/>
        </w:rPr>
      </w:pPr>
    </w:p>
    <w:tbl>
      <w:tblPr>
        <w:tblW w:w="10036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993"/>
        <w:gridCol w:w="2128"/>
        <w:gridCol w:w="3259"/>
        <w:gridCol w:w="3656"/>
      </w:tblGrid>
      <w:tr w:rsidR="002B1EBE" w14:paraId="346373B3" w14:textId="77777777" w:rsidTr="00E9472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12EF6" w14:textId="77777777" w:rsidR="002B1EBE" w:rsidRDefault="00C323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компе-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тенции</w:t>
            </w:r>
            <w:proofErr w:type="spellEnd"/>
            <w:proofErr w:type="gram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4904" w14:textId="77777777" w:rsidR="002B1EBE" w:rsidRDefault="00C323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4FA64" w14:textId="77777777" w:rsidR="002B1EBE" w:rsidRDefault="00C323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6A34B" w14:textId="77777777" w:rsidR="002B1EBE" w:rsidRDefault="00C3239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обучения (владения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E9472F" w14:paraId="5DE8B956" w14:textId="77777777" w:rsidTr="00E9472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A72D1" w14:textId="77777777" w:rsidR="00E9472F" w:rsidRPr="001C0E78" w:rsidRDefault="00E9472F" w:rsidP="00E9472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1C0E78">
              <w:rPr>
                <w:rFonts w:ascii="Times New Roman" w:hAnsi="Times New Roman" w:cs="Times New Roman"/>
                <w:b/>
                <w:sz w:val="22"/>
              </w:rPr>
              <w:t>ОПК-4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39F22" w14:textId="77777777" w:rsidR="00E9472F" w:rsidRPr="00D83CE5" w:rsidRDefault="00E9472F" w:rsidP="00E9472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83CE5">
              <w:rPr>
                <w:rFonts w:ascii="Times New Roman" w:hAnsi="Times New Roman" w:cs="Times New Roman"/>
                <w:sz w:val="24"/>
              </w:rPr>
              <w:t xml:space="preserve">Способен разрабатывать критерии оценки систем управления в области инновационной деятельности на основе современных математических методов, вырабатывать и реализовывать управленческие решения по повышению их эффективности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CA1B6" w14:textId="77777777" w:rsidR="00E9472F" w:rsidRPr="00D83CE5" w:rsidRDefault="00E9472F" w:rsidP="00E9472F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D83CE5">
              <w:rPr>
                <w:rFonts w:ascii="Times New Roman" w:hAnsi="Times New Roman" w:cs="Times New Roman"/>
                <w:sz w:val="24"/>
              </w:rPr>
              <w:t>. Обладает навыками разработки критериев оценки систем управления в области инновационной деятельности.</w:t>
            </w:r>
          </w:p>
          <w:p w14:paraId="3A448C19" w14:textId="77777777" w:rsidR="00E9472F" w:rsidRPr="00D83CE5" w:rsidRDefault="00E9472F" w:rsidP="00E9472F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D83CE5">
              <w:rPr>
                <w:rFonts w:ascii="Times New Roman" w:hAnsi="Times New Roman" w:cs="Times New Roman"/>
                <w:sz w:val="24"/>
              </w:rPr>
              <w:t>2. Проводит расчеты эффективности и обосновывает управленческие решения, связанные с системами управления в инновационной деятельности.</w:t>
            </w:r>
          </w:p>
          <w:p w14:paraId="72BF71C5" w14:textId="77777777" w:rsidR="00E9472F" w:rsidRDefault="00E9472F" w:rsidP="00E9472F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D83CE5">
              <w:rPr>
                <w:rFonts w:ascii="Times New Roman" w:hAnsi="Times New Roman" w:cs="Times New Roman"/>
                <w:sz w:val="24"/>
              </w:rPr>
              <w:t>3. Демонстрирует владение методами оценки эффективности систем управления, разработанных на основе математических методов.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C98D7" w14:textId="77777777" w:rsidR="00E9472F" w:rsidRDefault="00E9472F" w:rsidP="00E9472F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Знать: </w:t>
            </w:r>
            <w:r>
              <w:rPr>
                <w:rFonts w:ascii="Times New Roman" w:eastAsia="TimesNewRomanPSMT" w:hAnsi="Times New Roman" w:cs="Times New Roman"/>
                <w:sz w:val="22"/>
              </w:rPr>
              <w:t>методы, техники и инструментарий для анализа и реорганизации бизнес-процессов в компании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</w:p>
          <w:p w14:paraId="080036C4" w14:textId="77777777" w:rsidR="00E9472F" w:rsidRDefault="00E9472F" w:rsidP="00E9472F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Уметь: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 xml:space="preserve">применять на практике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методы, техники и инструментарий для анализа и </w:t>
            </w:r>
            <w:r>
              <w:rPr>
                <w:rFonts w:ascii="Times New Roman" w:eastAsia="TimesNewRomanPSMT" w:hAnsi="Times New Roman" w:cs="Times New Roman"/>
                <w:sz w:val="22"/>
              </w:rPr>
              <w:t>реорганизации бизнес-процессов в компании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</w:p>
          <w:p w14:paraId="0B41BBB2" w14:textId="77777777" w:rsidR="00E9472F" w:rsidRDefault="00E9472F" w:rsidP="00E9472F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Знать: </w:t>
            </w:r>
            <w:r>
              <w:rPr>
                <w:rFonts w:ascii="Times New Roman" w:eastAsia="TimesNewRomanPSMT" w:hAnsi="Times New Roman" w:cs="Times New Roman"/>
                <w:sz w:val="22"/>
              </w:rPr>
              <w:t xml:space="preserve">методы </w:t>
            </w:r>
            <w:r>
              <w:rPr>
                <w:rFonts w:ascii="Times New Roman" w:hAnsi="Times New Roman" w:cs="Times New Roman"/>
                <w:sz w:val="22"/>
              </w:rPr>
              <w:t>управления бизнес-процессами и их реинжиниринга.</w:t>
            </w:r>
          </w:p>
          <w:p w14:paraId="73CA61DE" w14:textId="77777777" w:rsidR="00E9472F" w:rsidRDefault="00E9472F" w:rsidP="00E9472F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>
              <w:rPr>
                <w:rFonts w:ascii="Times New Roman" w:eastAsia="TimesNewRomanPSMT" w:hAnsi="Times New Roman" w:cs="Times New Roman"/>
                <w:b/>
                <w:sz w:val="22"/>
              </w:rPr>
              <w:t xml:space="preserve">Уметь: </w:t>
            </w:r>
            <w:r>
              <w:rPr>
                <w:rFonts w:ascii="Times New Roman" w:eastAsia="TimesNewRomanPSMT" w:hAnsi="Times New Roman" w:cs="Times New Roman"/>
                <w:sz w:val="22"/>
              </w:rPr>
              <w:t xml:space="preserve">управлять </w:t>
            </w:r>
            <w:r>
              <w:rPr>
                <w:rFonts w:ascii="Times New Roman" w:hAnsi="Times New Roman" w:cs="Times New Roman"/>
                <w:sz w:val="22"/>
              </w:rPr>
              <w:t>бизнес-процессами и их реинжинирингом.</w:t>
            </w:r>
          </w:p>
          <w:p w14:paraId="3619896B" w14:textId="77777777" w:rsidR="00E9472F" w:rsidRDefault="00E9472F" w:rsidP="00E9472F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</w:pPr>
          </w:p>
          <w:p w14:paraId="0CB9ACCF" w14:textId="77777777" w:rsidR="00E9472F" w:rsidRDefault="00E9472F" w:rsidP="00E9472F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инструменты диагностики изменения состояния объектов управления </w:t>
            </w:r>
            <w:r>
              <w:rPr>
                <w:rFonts w:ascii="Times New Roman" w:hAnsi="Times New Roman" w:cs="Times New Roman"/>
                <w:sz w:val="22"/>
              </w:rPr>
              <w:t>бизнес-процессов с целью внедрения инноваций и проведения организационных изменений.</w:t>
            </w:r>
          </w:p>
          <w:p w14:paraId="4A2739FF" w14:textId="77777777" w:rsidR="00E9472F" w:rsidRDefault="00E9472F" w:rsidP="00E9472F">
            <w:pPr>
              <w:widowControl w:val="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Уметь: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 xml:space="preserve">анализировать сложные и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>динамично развивающиеся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 xml:space="preserve"> бизнес-процессы </w:t>
            </w:r>
            <w:r>
              <w:rPr>
                <w:rFonts w:ascii="Times New Roman" w:hAnsi="Times New Roman" w:cs="Times New Roman"/>
                <w:sz w:val="22"/>
              </w:rPr>
              <w:t>с целью внедрения инноваций и проведения организационных изменений.</w:t>
            </w:r>
          </w:p>
        </w:tc>
      </w:tr>
    </w:tbl>
    <w:p w14:paraId="441AFFF1" w14:textId="77777777" w:rsidR="002B1EBE" w:rsidRDefault="002B1EBE">
      <w:pPr>
        <w:tabs>
          <w:tab w:val="left" w:pos="428"/>
        </w:tabs>
        <w:spacing w:line="360" w:lineRule="auto"/>
        <w:ind w:firstLine="709"/>
        <w:jc w:val="both"/>
        <w:rPr>
          <w:b/>
          <w:szCs w:val="28"/>
        </w:rPr>
      </w:pPr>
    </w:p>
    <w:p w14:paraId="5AD9A960" w14:textId="77777777" w:rsidR="002B1EBE" w:rsidRPr="00C3239C" w:rsidRDefault="00C3239C" w:rsidP="00C3239C">
      <w:pPr>
        <w:tabs>
          <w:tab w:val="left" w:pos="428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C3239C">
        <w:rPr>
          <w:rFonts w:ascii="Times New Roman" w:hAnsi="Times New Roman" w:cs="Times New Roman"/>
          <w:b/>
          <w:szCs w:val="28"/>
        </w:rPr>
        <w:t>3. Место дисциплины в структуре образовательной программы</w:t>
      </w:r>
    </w:p>
    <w:p w14:paraId="6B43A622" w14:textId="77777777" w:rsidR="00C3239C" w:rsidRPr="00C3239C" w:rsidRDefault="00C3239C" w:rsidP="00C3239C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C3239C">
        <w:rPr>
          <w:rFonts w:ascii="Times New Roman" w:hAnsi="Times New Roman" w:cs="Times New Roman"/>
          <w:bCs/>
          <w:szCs w:val="28"/>
        </w:rPr>
        <w:t>Дисциплина «Анализ и у</w:t>
      </w:r>
      <w:r w:rsidRPr="00C3239C">
        <w:rPr>
          <w:rFonts w:ascii="Times New Roman" w:hAnsi="Times New Roman" w:cs="Times New Roman"/>
          <w:szCs w:val="28"/>
        </w:rPr>
        <w:t xml:space="preserve">правление бизнес-процессами» </w:t>
      </w:r>
      <w:r w:rsidRPr="00C3239C">
        <w:rPr>
          <w:rFonts w:ascii="Times New Roman" w:hAnsi="Times New Roman" w:cs="Times New Roman"/>
          <w:bCs/>
          <w:szCs w:val="28"/>
        </w:rPr>
        <w:t xml:space="preserve">относится к модулю дисциплин, инвариантных для направления подготовки, отражающих специфику ВУЗа для </w:t>
      </w:r>
      <w:bookmarkStart w:id="0" w:name="_Toc420531987"/>
      <w:bookmarkStart w:id="1" w:name="_Hlk504349317"/>
      <w:r w:rsidRPr="00C3239C">
        <w:rPr>
          <w:rFonts w:ascii="Times New Roman" w:hAnsi="Times New Roman" w:cs="Times New Roman"/>
          <w:szCs w:val="28"/>
        </w:rPr>
        <w:t>студентов, обучающихся по направлению подготовки</w:t>
      </w:r>
      <w:r>
        <w:rPr>
          <w:rFonts w:ascii="Times New Roman" w:hAnsi="Times New Roman" w:cs="Times New Roman"/>
          <w:szCs w:val="28"/>
        </w:rPr>
        <w:t xml:space="preserve"> </w:t>
      </w:r>
      <w:r w:rsidRPr="00C3239C">
        <w:rPr>
          <w:rFonts w:ascii="Times New Roman" w:hAnsi="Times New Roman" w:cs="Times New Roman"/>
          <w:szCs w:val="28"/>
        </w:rPr>
        <w:t xml:space="preserve">27.04.05 </w:t>
      </w:r>
      <w:r w:rsidRPr="00C3239C">
        <w:rPr>
          <w:rFonts w:ascii="Times New Roman" w:hAnsi="Times New Roman" w:cs="Times New Roman"/>
          <w:szCs w:val="28"/>
        </w:rPr>
        <w:lastRenderedPageBreak/>
        <w:t>«Инноватика»</w:t>
      </w:r>
      <w:r>
        <w:rPr>
          <w:rFonts w:ascii="Times New Roman" w:hAnsi="Times New Roman" w:cs="Times New Roman"/>
          <w:szCs w:val="28"/>
        </w:rPr>
        <w:t xml:space="preserve">, </w:t>
      </w:r>
      <w:r w:rsidRPr="00C3239C">
        <w:rPr>
          <w:rFonts w:ascii="Times New Roman" w:hAnsi="Times New Roman" w:cs="Times New Roman"/>
          <w:szCs w:val="28"/>
        </w:rPr>
        <w:t>направленность программы магистратуры: «Цифровая трансформация бизнеса и аналитика данных»</w:t>
      </w:r>
      <w:r>
        <w:rPr>
          <w:rFonts w:ascii="Times New Roman" w:hAnsi="Times New Roman" w:cs="Times New Roman"/>
          <w:szCs w:val="28"/>
        </w:rPr>
        <w:t>.</w:t>
      </w:r>
    </w:p>
    <w:p w14:paraId="1D495386" w14:textId="77777777" w:rsidR="00C3239C" w:rsidRPr="00C3239C" w:rsidRDefault="00C3239C" w:rsidP="00C3239C">
      <w:pPr>
        <w:jc w:val="center"/>
        <w:rPr>
          <w:rFonts w:ascii="Times New Roman" w:hAnsi="Times New Roman" w:cs="Times New Roman"/>
          <w:szCs w:val="28"/>
        </w:rPr>
      </w:pPr>
    </w:p>
    <w:p w14:paraId="2116082F" w14:textId="77777777" w:rsidR="002B1EBE" w:rsidRDefault="00C3239C" w:rsidP="00C3239C">
      <w:pPr>
        <w:pStyle w:val="12"/>
        <w:spacing w:line="360" w:lineRule="auto"/>
        <w:rPr>
          <w:b/>
          <w:szCs w:val="28"/>
        </w:rPr>
      </w:pPr>
      <w:r>
        <w:rPr>
          <w:b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0"/>
      <w:bookmarkEnd w:id="1"/>
    </w:p>
    <w:p w14:paraId="6544B802" w14:textId="77777777" w:rsidR="00C3239C" w:rsidRDefault="00C3239C">
      <w:pPr>
        <w:rPr>
          <w:rFonts w:ascii="Times New Roman" w:hAnsi="Times New Roman" w:cs="Times New Roman"/>
          <w:color w:val="000000"/>
          <w:szCs w:val="28"/>
        </w:rPr>
      </w:pPr>
    </w:p>
    <w:p w14:paraId="185402C4" w14:textId="77777777" w:rsidR="002B1EBE" w:rsidRDefault="00C3239C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Таблица 1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452"/>
        <w:gridCol w:w="2398"/>
        <w:gridCol w:w="2565"/>
      </w:tblGrid>
      <w:tr w:rsidR="002B1EBE" w14:paraId="04BBBD36" w14:textId="77777777" w:rsidTr="00C3239C">
        <w:trPr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ACB1A" w14:textId="77777777" w:rsidR="002B1EBE" w:rsidRDefault="00C3239C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Вид учебной работы   по дисциплине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A399" w14:textId="77777777" w:rsidR="002B1EBE" w:rsidRDefault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Всего</w:t>
            </w:r>
          </w:p>
          <w:p w14:paraId="44E707CA" w14:textId="77777777" w:rsidR="002B1EBE" w:rsidRDefault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з/е и часах)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296BD" w14:textId="77777777" w:rsidR="002B1EBE" w:rsidRDefault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 семестр</w:t>
            </w:r>
          </w:p>
          <w:p w14:paraId="3FFDC001" w14:textId="77777777" w:rsidR="002B1EBE" w:rsidRDefault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часах)</w:t>
            </w:r>
          </w:p>
        </w:tc>
      </w:tr>
      <w:tr w:rsidR="002B1EBE" w14:paraId="7F4F7E63" w14:textId="77777777" w:rsidTr="00C3239C">
        <w:trPr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661BD" w14:textId="77777777" w:rsidR="002B1EBE" w:rsidRDefault="00C3239C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Общая трудоемкость дисциплины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4E13" w14:textId="77777777" w:rsidR="002B1EBE" w:rsidRDefault="00C3239C" w:rsidP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szCs w:val="28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szCs w:val="28"/>
              </w:rPr>
              <w:t>./108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01481" w14:textId="77777777" w:rsidR="002B1EBE" w:rsidRDefault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108</w:t>
            </w:r>
          </w:p>
        </w:tc>
      </w:tr>
      <w:tr w:rsidR="00C3239C" w14:paraId="136D5750" w14:textId="77777777" w:rsidTr="00C3239C">
        <w:trPr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A0F7" w14:textId="77777777" w:rsidR="00C3239C" w:rsidRDefault="00C3239C" w:rsidP="00C3239C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Контактная работа – Аудиторные занятия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BE717" w14:textId="77777777" w:rsidR="00C3239C" w:rsidRDefault="00C3239C" w:rsidP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32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4282" w14:textId="77777777" w:rsidR="00C3239C" w:rsidRDefault="00C3239C" w:rsidP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32</w:t>
            </w:r>
          </w:p>
        </w:tc>
      </w:tr>
      <w:tr w:rsidR="001C0E78" w14:paraId="531E3D51" w14:textId="77777777" w:rsidTr="00C3239C">
        <w:trPr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429F" w14:textId="77777777" w:rsidR="001C0E78" w:rsidRDefault="001C0E78" w:rsidP="001C0E78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Лекции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7AE31" w14:textId="77777777" w:rsidR="001C0E78" w:rsidRDefault="001C0E78" w:rsidP="001C0E78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8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2853C" w14:textId="77777777" w:rsidR="001C0E78" w:rsidRDefault="001C0E78" w:rsidP="001C0E78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8</w:t>
            </w:r>
          </w:p>
        </w:tc>
      </w:tr>
      <w:tr w:rsidR="001C0E78" w14:paraId="74E192D1" w14:textId="77777777" w:rsidTr="00C3239C">
        <w:trPr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32344" w14:textId="77777777" w:rsidR="001C0E78" w:rsidRDefault="001C0E78" w:rsidP="001C0E78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Семинары, практические занятия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CD58C" w14:textId="77777777" w:rsidR="001C0E78" w:rsidRDefault="001C0E78" w:rsidP="001C0E78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24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940A4" w14:textId="77777777" w:rsidR="001C0E78" w:rsidRDefault="001C0E78" w:rsidP="001C0E78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24</w:t>
            </w:r>
          </w:p>
        </w:tc>
      </w:tr>
      <w:tr w:rsidR="00C3239C" w14:paraId="0174B1F4" w14:textId="77777777" w:rsidTr="00C3239C">
        <w:trPr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A4175" w14:textId="77777777" w:rsidR="00C3239C" w:rsidRDefault="00C3239C" w:rsidP="00C3239C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Самостоятельная работа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DDDC6" w14:textId="77777777" w:rsidR="00C3239C" w:rsidRDefault="00C3239C" w:rsidP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76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1DE94" w14:textId="77777777" w:rsidR="00C3239C" w:rsidRDefault="00C3239C" w:rsidP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76</w:t>
            </w:r>
          </w:p>
        </w:tc>
      </w:tr>
      <w:tr w:rsidR="00C3239C" w14:paraId="4D7DBE99" w14:textId="77777777" w:rsidTr="00C3239C">
        <w:trPr>
          <w:trHeight w:val="356"/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B9D7A" w14:textId="77777777" w:rsidR="00C3239C" w:rsidRDefault="00C3239C" w:rsidP="00C3239C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Вид текущего контроля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5483C" w14:textId="77777777" w:rsidR="00C3239C" w:rsidRDefault="00E55C89" w:rsidP="00E55C89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 xml:space="preserve">Контрольная работа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0EF01" w14:textId="77777777" w:rsidR="00C3239C" w:rsidRDefault="00E55C89" w:rsidP="00E55C89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 xml:space="preserve">Контрольная работа </w:t>
            </w:r>
          </w:p>
        </w:tc>
      </w:tr>
      <w:tr w:rsidR="00C3239C" w14:paraId="45C60D6B" w14:textId="77777777" w:rsidTr="00C3239C">
        <w:trPr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5C720" w14:textId="77777777" w:rsidR="00C3239C" w:rsidRDefault="00C3239C" w:rsidP="00C3239C">
            <w:pPr>
              <w:pStyle w:val="af5"/>
              <w:keepNext/>
              <w:widowControl w:val="0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Вид промежуточной аттестации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504C5" w14:textId="77777777" w:rsidR="00C3239C" w:rsidRDefault="00E55C89" w:rsidP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Зачет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4D402" w14:textId="77777777" w:rsidR="00C3239C" w:rsidRDefault="00E55C89" w:rsidP="00C3239C">
            <w:pPr>
              <w:pStyle w:val="af5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Зачет</w:t>
            </w:r>
          </w:p>
        </w:tc>
      </w:tr>
    </w:tbl>
    <w:p w14:paraId="59FDA0A7" w14:textId="77777777" w:rsidR="002B1EBE" w:rsidRDefault="002B1EBE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72091E40" w14:textId="77777777" w:rsidR="002B1EBE" w:rsidRDefault="00C3239C">
      <w:pPr>
        <w:keepNext/>
        <w:keepLines/>
        <w:tabs>
          <w:tab w:val="left" w:pos="810"/>
        </w:tabs>
        <w:spacing w:line="360" w:lineRule="auto"/>
        <w:ind w:firstLine="709"/>
        <w:jc w:val="center"/>
        <w:outlineLvl w:val="3"/>
        <w:rPr>
          <w:rStyle w:val="41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2DA798E" w14:textId="77777777" w:rsidR="002B1EBE" w:rsidRDefault="00C3239C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bookmarkStart w:id="2" w:name="bookmark19"/>
      <w:r>
        <w:rPr>
          <w:rStyle w:val="41"/>
          <w:b/>
          <w:spacing w:val="0"/>
          <w:sz w:val="28"/>
          <w:szCs w:val="28"/>
        </w:rPr>
        <w:t xml:space="preserve">5.1. Содержание </w:t>
      </w:r>
      <w:bookmarkEnd w:id="2"/>
      <w:r>
        <w:rPr>
          <w:rStyle w:val="41"/>
          <w:b/>
          <w:spacing w:val="0"/>
          <w:sz w:val="28"/>
          <w:szCs w:val="28"/>
        </w:rPr>
        <w:t>дисциплины</w:t>
      </w:r>
    </w:p>
    <w:p w14:paraId="7276239C" w14:textId="77777777" w:rsidR="002B1EBE" w:rsidRDefault="00C323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bookmarkStart w:id="3" w:name="_Hlk503740878"/>
      <w:bookmarkStart w:id="4" w:name="_Hlk5037408781"/>
      <w:bookmarkEnd w:id="3"/>
      <w:bookmarkEnd w:id="4"/>
      <w:r>
        <w:rPr>
          <w:rFonts w:ascii="Times New Roman" w:hAnsi="Times New Roman" w:cs="Times New Roman"/>
          <w:b/>
          <w:szCs w:val="28"/>
        </w:rPr>
        <w:t>Тема 1. Управление бизнес-процессами</w:t>
      </w:r>
    </w:p>
    <w:p w14:paraId="39410E82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Понятие процесса, процессного подхода и управления бизнес-процессами. Субъекты и объекты процесса. Входы и выходы процесса. Субъектно-центрированный и объектно-центрированный подходы к описанию процессов. Шаблон и экземпляры процесса. Вертикальная и горизонтальная структуры процессов организации. Сквозные и кросс-функциональные бизнес-процессы. Управление бизнес-процессами в структуре менеджмента организации. Управление функционированием и совершенствованием бизнес-процессов. Уровни зрелости процессного подхода к управлению организацией. Эволюция подходов к управлению бизнес-процессами. Статистическое управление </w:t>
      </w:r>
      <w:r>
        <w:rPr>
          <w:rFonts w:ascii="Times New Roman" w:hAnsi="Times New Roman" w:cs="Times New Roman"/>
          <w:szCs w:val="28"/>
        </w:rPr>
        <w:lastRenderedPageBreak/>
        <w:t xml:space="preserve">процессами, всеобщий менеджмент качества, реинжиниринг бизнес-процессов, системы совершенствования процессов </w:t>
      </w:r>
      <w:proofErr w:type="spellStart"/>
      <w:r>
        <w:rPr>
          <w:rFonts w:ascii="Times New Roman" w:hAnsi="Times New Roman" w:cs="Times New Roman"/>
          <w:szCs w:val="28"/>
        </w:rPr>
        <w:t>Kaizen</w:t>
      </w:r>
      <w:proofErr w:type="spellEnd"/>
      <w:r>
        <w:rPr>
          <w:rFonts w:ascii="Times New Roman" w:hAnsi="Times New Roman" w:cs="Times New Roman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Cs w:val="28"/>
        </w:rPr>
        <w:t>Lean</w:t>
      </w:r>
      <w:proofErr w:type="spellEnd"/>
      <w:r>
        <w:rPr>
          <w:rFonts w:ascii="Times New Roman" w:hAnsi="Times New Roman" w:cs="Times New Roman"/>
          <w:szCs w:val="28"/>
        </w:rPr>
        <w:t xml:space="preserve"> Production, Six Sigma. Система менеджмента качества ISO 9000. Методология BPM как современный подход к управлению бизнес-процессами. Управление знаниями о бизнес-процессах организаций. Особенности управления бизнес-процессами энергетических компаний.</w:t>
      </w:r>
    </w:p>
    <w:p w14:paraId="0FD66E5E" w14:textId="77777777" w:rsidR="002B1EBE" w:rsidRDefault="002B1EB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rPr>
          <w:rFonts w:ascii="Times New Roman" w:hAnsi="Times New Roman" w:cs="Times New Roman"/>
          <w:b/>
          <w:bCs/>
          <w:szCs w:val="28"/>
        </w:rPr>
      </w:pPr>
    </w:p>
    <w:p w14:paraId="3054B729" w14:textId="77777777" w:rsidR="002B1EBE" w:rsidRDefault="00C323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2. Формирование операционных стратегий компании</w:t>
      </w:r>
    </w:p>
    <w:p w14:paraId="3D035D69" w14:textId="77777777" w:rsidR="002B1EBE" w:rsidRDefault="00C3239C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Общая характеристика операционной стратегии, ее место в системе стратегий организации. Взаимосвязь операционной стратегии с корпоративной, бизнес-стратегий и функциональной стратегиями организации. Классификация операционных стратегий. Алгоритм построения операционной стратегии. Подходы к построению бизнес-процессов. Содержание и виды операционных стратегий. Производственная и сервисная стратегии. Факторы, влияющие на выбор стратегии. Операционная стратегия: содержание и процесс. Разработка и внедрение операционной стратегии. Выбор (локализация) размещения производственных площадок.</w:t>
      </w:r>
    </w:p>
    <w:p w14:paraId="452363DB" w14:textId="77777777" w:rsidR="002B1EBE" w:rsidRDefault="002B1EB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79BA92CF" w14:textId="77777777" w:rsidR="002B1EBE" w:rsidRDefault="00C323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Тема 3. </w:t>
      </w:r>
      <w:r w:rsidR="00E9472F">
        <w:rPr>
          <w:rFonts w:ascii="Times New Roman" w:hAnsi="Times New Roman" w:cs="Times New Roman"/>
          <w:b/>
          <w:szCs w:val="28"/>
        </w:rPr>
        <w:t xml:space="preserve">Анализ, </w:t>
      </w:r>
      <w:r>
        <w:rPr>
          <w:rFonts w:ascii="Times New Roman" w:hAnsi="Times New Roman" w:cs="Times New Roman"/>
          <w:b/>
          <w:szCs w:val="28"/>
        </w:rPr>
        <w:t>моделирование</w:t>
      </w:r>
      <w:r w:rsidR="00E9472F">
        <w:rPr>
          <w:rFonts w:ascii="Times New Roman" w:hAnsi="Times New Roman" w:cs="Times New Roman"/>
          <w:b/>
          <w:szCs w:val="28"/>
        </w:rPr>
        <w:t xml:space="preserve"> и проектирование </w:t>
      </w:r>
      <w:r>
        <w:rPr>
          <w:rFonts w:ascii="Times New Roman" w:hAnsi="Times New Roman" w:cs="Times New Roman"/>
          <w:b/>
          <w:szCs w:val="28"/>
        </w:rPr>
        <w:t>бизнес-процессов</w:t>
      </w:r>
    </w:p>
    <w:p w14:paraId="059F0FA1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Анализ бизнес-процессов: понятие, этапы (сбор информации о бизнес-процессах, визуализация, верификация и валидация данных, моделирование бизнес-процессов, выявление проблем, принятие решений и др.), методы (структурный, сравнительный, сценарный, экономический, правовой, технологический др.) и инструменты (цикл </w:t>
      </w:r>
      <w:r>
        <w:rPr>
          <w:rFonts w:ascii="Times New Roman" w:hAnsi="Times New Roman" w:cs="Times New Roman"/>
          <w:szCs w:val="28"/>
          <w:lang w:val="en-US"/>
        </w:rPr>
        <w:t>PDCA</w:t>
      </w:r>
      <w:r>
        <w:rPr>
          <w:rFonts w:ascii="Times New Roman" w:hAnsi="Times New Roman" w:cs="Times New Roman"/>
          <w:szCs w:val="28"/>
        </w:rPr>
        <w:t xml:space="preserve">, контрольные карты, гистограммы, блок-схемы, диаграммы рассеяния, диаграммы Исикавы и Парето, графы связей и др.). Учет внешнего/внутреннего контекста и рисков при анализе бизнес-процессов. Применение методов и инструментов прогнозирования при анализе бизнес-процессов. Инциденты как индикаторы наличия дефектов в бизнес-процессах. Использование технологий </w:t>
      </w:r>
      <w:r>
        <w:rPr>
          <w:rFonts w:ascii="Times New Roman" w:hAnsi="Times New Roman" w:cs="Times New Roman"/>
          <w:szCs w:val="28"/>
          <w:lang w:val="en-US"/>
        </w:rPr>
        <w:t>Process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Mining</w:t>
      </w:r>
      <w:r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  <w:lang w:val="en-US"/>
        </w:rPr>
        <w:t>BAM</w:t>
      </w:r>
      <w:r>
        <w:rPr>
          <w:rFonts w:ascii="Times New Roman" w:hAnsi="Times New Roman" w:cs="Times New Roman"/>
          <w:szCs w:val="28"/>
        </w:rPr>
        <w:t xml:space="preserve"> (</w:t>
      </w:r>
      <w:r>
        <w:rPr>
          <w:rFonts w:ascii="Times New Roman" w:hAnsi="Times New Roman" w:cs="Times New Roman"/>
          <w:szCs w:val="28"/>
          <w:lang w:val="en-US"/>
        </w:rPr>
        <w:t>Business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Activity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lastRenderedPageBreak/>
        <w:t>Monitoring</w:t>
      </w:r>
      <w:r>
        <w:rPr>
          <w:rFonts w:ascii="Times New Roman" w:hAnsi="Times New Roman" w:cs="Times New Roman"/>
          <w:szCs w:val="28"/>
        </w:rPr>
        <w:t xml:space="preserve">) и </w:t>
      </w:r>
      <w:r>
        <w:rPr>
          <w:rFonts w:ascii="Times New Roman" w:hAnsi="Times New Roman" w:cs="Times New Roman"/>
          <w:szCs w:val="28"/>
          <w:lang w:val="en-US"/>
        </w:rPr>
        <w:t>BI</w:t>
      </w:r>
      <w:r>
        <w:rPr>
          <w:rFonts w:ascii="Times New Roman" w:hAnsi="Times New Roman" w:cs="Times New Roman"/>
          <w:szCs w:val="28"/>
        </w:rPr>
        <w:t xml:space="preserve"> (</w:t>
      </w:r>
      <w:r>
        <w:rPr>
          <w:rFonts w:ascii="Times New Roman" w:hAnsi="Times New Roman" w:cs="Times New Roman"/>
          <w:szCs w:val="28"/>
          <w:lang w:val="en-US"/>
        </w:rPr>
        <w:t>Business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Intelligence</w:t>
      </w:r>
      <w:r>
        <w:rPr>
          <w:rFonts w:ascii="Times New Roman" w:hAnsi="Times New Roman" w:cs="Times New Roman"/>
          <w:szCs w:val="28"/>
        </w:rPr>
        <w:t xml:space="preserve">) для повышения качества анализа бизнес-процессов. </w:t>
      </w:r>
    </w:p>
    <w:p w14:paraId="422753DA" w14:textId="77777777" w:rsidR="002B1EBE" w:rsidRDefault="00C3239C" w:rsidP="00E9472F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</w:rPr>
        <w:tab/>
        <w:t xml:space="preserve">Нотации бизнес-процессов. Стандарты BPM. Подходы ARIS, </w:t>
      </w:r>
      <w:proofErr w:type="spellStart"/>
      <w:r>
        <w:rPr>
          <w:rFonts w:ascii="Times New Roman" w:hAnsi="Times New Roman" w:cs="Times New Roman"/>
          <w:bCs/>
          <w:szCs w:val="28"/>
        </w:rPr>
        <w:t>WorkFlow</w:t>
      </w:r>
      <w:proofErr w:type="spellEnd"/>
      <w:r>
        <w:rPr>
          <w:rFonts w:ascii="Times New Roman" w:hAnsi="Times New Roman" w:cs="Times New Roman"/>
          <w:bCs/>
          <w:szCs w:val="28"/>
        </w:rPr>
        <w:t>, IDEF. Функции процесса управления организацией. Этапы система показателей эффективности процессов и организации. Процесс управления предприятием как объект и субъект управления. Главные функции управления предприятием. Материальное обеспечение производства. Новый комплекс международных стандартов качества ИСО 9000.</w:t>
      </w:r>
    </w:p>
    <w:p w14:paraId="79C8AD28" w14:textId="77777777" w:rsidR="002B1EBE" w:rsidRDefault="00C3239C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Методы</w:t>
      </w:r>
      <w:r>
        <w:rPr>
          <w:rFonts w:ascii="Times New Roman" w:hAnsi="Times New Roman" w:cs="Times New Roman"/>
          <w:szCs w:val="28"/>
        </w:rPr>
        <w:tab/>
        <w:t>моделирования</w:t>
      </w:r>
      <w:r>
        <w:rPr>
          <w:rFonts w:ascii="Times New Roman" w:hAnsi="Times New Roman" w:cs="Times New Roman"/>
          <w:szCs w:val="28"/>
        </w:rPr>
        <w:tab/>
        <w:t>и проектирования бизнес-процессов. Программное обеспечение моделирования бизнес-процессов: VISIO, Business Studio и другие. Функционально-стоимостной анализ бизнес-процессов (</w:t>
      </w:r>
      <w:proofErr w:type="spellStart"/>
      <w:r>
        <w:rPr>
          <w:rFonts w:ascii="Times New Roman" w:hAnsi="Times New Roman" w:cs="Times New Roman"/>
          <w:szCs w:val="28"/>
        </w:rPr>
        <w:t>Activity-based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Costing</w:t>
      </w:r>
      <w:proofErr w:type="spellEnd"/>
      <w:r>
        <w:rPr>
          <w:rFonts w:ascii="Times New Roman" w:hAnsi="Times New Roman" w:cs="Times New Roman"/>
          <w:szCs w:val="28"/>
        </w:rPr>
        <w:t>). Основные направления проектирования бизнес-процессов. Внедрение автоматизированной СУБП на основе моделей. Построение систем класса BPMS (Business Process Management System). Методология системы ARIS.</w:t>
      </w:r>
    </w:p>
    <w:p w14:paraId="22A7C501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Методологии и методы моделирования. Функциональное моделирование и нотация IDEF0, разработка функциональных диаграмм. Моделирование бизнес-процессов в нотация BPMN 2.0, разработка диаграмм потоков работ. Информационное моделирование бизнес-процессов: сущности, атрибуты, связи. Ролевая модель бизнес-процесса.</w:t>
      </w:r>
    </w:p>
    <w:p w14:paraId="193D7961" w14:textId="77777777" w:rsidR="002B1EBE" w:rsidRDefault="002B1EBE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b/>
          <w:bCs/>
          <w:szCs w:val="28"/>
        </w:rPr>
      </w:pPr>
    </w:p>
    <w:p w14:paraId="666632B0" w14:textId="77777777" w:rsidR="002B1EBE" w:rsidRDefault="00C323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Тема </w:t>
      </w:r>
      <w:r w:rsidR="00E9472F">
        <w:rPr>
          <w:rFonts w:ascii="Times New Roman" w:hAnsi="Times New Roman" w:cs="Times New Roman"/>
          <w:b/>
          <w:szCs w:val="28"/>
        </w:rPr>
        <w:t>4</w:t>
      </w:r>
      <w:r>
        <w:rPr>
          <w:rFonts w:ascii="Times New Roman" w:hAnsi="Times New Roman" w:cs="Times New Roman"/>
          <w:b/>
          <w:szCs w:val="28"/>
        </w:rPr>
        <w:t>. Совершенствование и реинжиниринг бизнес-процессов</w:t>
      </w:r>
    </w:p>
    <w:p w14:paraId="79B36978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Совершенствование бизнес-процессов: перепроектирование, реинжиниринг и трансформация. Перепроектирование как способ устранения дефектов и оптимизации бизнес-процессов. Радикальное повышение эффективности путем трансформации бизнес-процессов. Методы и инструменты разработки решений по устранению дефектов и повышению эффективности бизнес-процессов. Реализация и внедрение решений. Трансформация бизнес-процессов как основа трансформации деятельности организаций. Управление изменениями при трансформации процессов. Управление проектами трансформации бизнес-процессов, взаимодействие процессного и проектного офисов. </w:t>
      </w:r>
    </w:p>
    <w:p w14:paraId="72E21122" w14:textId="77777777" w:rsidR="002B1EBE" w:rsidRDefault="00C3239C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ab/>
        <w:t>Методы инжиниринга и реинжиниринга процессов ИАСУ: MRP, MRP II, ERP, CRM. BPMS (</w:t>
      </w:r>
      <w:proofErr w:type="spellStart"/>
      <w:r>
        <w:rPr>
          <w:rFonts w:ascii="Times New Roman" w:hAnsi="Times New Roman" w:cs="Times New Roman"/>
          <w:szCs w:val="28"/>
        </w:rPr>
        <w:t>BusinessProcessManagement</w:t>
      </w:r>
      <w:proofErr w:type="spellEnd"/>
      <w:r>
        <w:rPr>
          <w:rFonts w:ascii="Times New Roman" w:hAnsi="Times New Roman" w:cs="Times New Roman"/>
          <w:szCs w:val="28"/>
        </w:rPr>
        <w:t xml:space="preserve"> Suite). Реинжиниринг бизнес-процессов. Принципы «горизонтального и вертикального сжатия процесса». Разработка моделей «как должно быть» и плана их внедрения ("дорожной карты"). Влияние закона </w:t>
      </w:r>
      <w:proofErr w:type="spellStart"/>
      <w:r>
        <w:rPr>
          <w:rFonts w:ascii="Times New Roman" w:hAnsi="Times New Roman" w:cs="Times New Roman"/>
          <w:szCs w:val="28"/>
        </w:rPr>
        <w:t>Сарбейнса</w:t>
      </w:r>
      <w:proofErr w:type="spellEnd"/>
      <w:r>
        <w:rPr>
          <w:rFonts w:ascii="Times New Roman" w:hAnsi="Times New Roman" w:cs="Times New Roman"/>
          <w:szCs w:val="28"/>
        </w:rPr>
        <w:t>-Оксли на систему внутреннего контроля по формированию финансовой отчетности. Основные процедуры оптимизации бизнес-процессов. Алгоритм диагностика бизнес-процессов.</w:t>
      </w:r>
    </w:p>
    <w:p w14:paraId="65B83EF5" w14:textId="77777777" w:rsidR="002B1EBE" w:rsidRDefault="002B1EB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685435B6" w14:textId="77777777" w:rsidR="002B1EBE" w:rsidRDefault="00C323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Тема </w:t>
      </w:r>
      <w:r w:rsidR="00E9472F">
        <w:rPr>
          <w:rFonts w:ascii="Times New Roman" w:hAnsi="Times New Roman" w:cs="Times New Roman"/>
          <w:b/>
          <w:szCs w:val="28"/>
        </w:rPr>
        <w:t>5</w:t>
      </w:r>
      <w:r>
        <w:rPr>
          <w:rFonts w:ascii="Times New Roman" w:hAnsi="Times New Roman" w:cs="Times New Roman"/>
          <w:b/>
          <w:szCs w:val="28"/>
        </w:rPr>
        <w:t>. Управление эффективностью бизнес-процессов</w:t>
      </w:r>
    </w:p>
    <w:p w14:paraId="019D78DD" w14:textId="77777777" w:rsidR="002B1EBE" w:rsidRDefault="00C3239C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Понятия эффективности и управления эффективностью бизнес-процессов. Эффективность и результативность бизнес-процессов. Стандарты качества продуктов и услуг как инструмент управления эффективностью бизнес-процессов. </w:t>
      </w:r>
    </w:p>
    <w:p w14:paraId="11325F6D" w14:textId="77777777" w:rsidR="002B1EBE" w:rsidRDefault="00C3239C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Концепция системы управления операционными рисками. Система внедрения контроллинга бизнес-процессов.</w:t>
      </w:r>
    </w:p>
    <w:p w14:paraId="5483815C" w14:textId="77777777" w:rsidR="002B1EBE" w:rsidRDefault="00C3239C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szCs w:val="28"/>
        </w:rPr>
        <w:t>Разработка показателей эффективности бизнес-процессов, выбор ключевых показателей. Система показателей оценки эффективности бизнес-процессов: KPI, SOAX. Измерение показателей эффективности. Показатели производительности, трудоемкости и качества бизнес-процессов. Показатели себестоимости бизнес-процессов: прямые и накладные расходы, драйверы разнесения расходов, перекрестное разнесение расходов. Повышение эффективности бизнес-процессов за счет оптимизации и автоматизации. Совершенствование внутрикорпоративной нормативной документации как способ оптимизации бизнес-процессов. Снижение трудоемкости и повышение качества бизнес-процессов за счет автоматизации бизнес-процессов. Показатель</w:t>
      </w:r>
      <w:r>
        <w:rPr>
          <w:rFonts w:ascii="Times New Roman" w:hAnsi="Times New Roman" w:cs="Times New Roman"/>
          <w:color w:val="000000"/>
          <w:szCs w:val="28"/>
        </w:rPr>
        <w:t xml:space="preserve"> уровня </w:t>
      </w:r>
      <w:r>
        <w:rPr>
          <w:rFonts w:ascii="Times New Roman" w:hAnsi="Times New Roman" w:cs="Times New Roman"/>
          <w:color w:val="000000"/>
          <w:szCs w:val="28"/>
          <w:lang w:val="en-US"/>
        </w:rPr>
        <w:t>STP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(</w:t>
      </w:r>
      <w:r>
        <w:rPr>
          <w:rFonts w:ascii="Times New Roman" w:hAnsi="Times New Roman" w:cs="Times New Roman"/>
          <w:szCs w:val="28"/>
          <w:lang w:val="en-US"/>
        </w:rPr>
        <w:t>Straight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Through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Processing</w:t>
      </w:r>
      <w:r>
        <w:rPr>
          <w:rFonts w:ascii="Times New Roman" w:hAnsi="Times New Roman" w:cs="Times New Roman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Cs w:val="28"/>
        </w:rPr>
        <w:t>бизнес-процессов организации: определение и способы измерения. Особенности управления эффективностью бизнес-процессов энергетических компаний (включая бизнес-процессы инновационной деятельности).</w:t>
      </w:r>
    </w:p>
    <w:p w14:paraId="54068492" w14:textId="77777777" w:rsidR="002B1EBE" w:rsidRDefault="002B1EBE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8"/>
        </w:rPr>
      </w:pPr>
    </w:p>
    <w:p w14:paraId="1918A49E" w14:textId="77777777" w:rsidR="002B1EBE" w:rsidRDefault="002B1EBE"/>
    <w:p w14:paraId="616FF120" w14:textId="77777777" w:rsidR="002B1EBE" w:rsidRDefault="00C3239C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lastRenderedPageBreak/>
        <w:t xml:space="preserve">Тема </w:t>
      </w:r>
      <w:r w:rsidR="00E9472F">
        <w:rPr>
          <w:rFonts w:ascii="Times New Roman" w:hAnsi="Times New Roman" w:cs="Times New Roman"/>
          <w:b/>
          <w:bCs/>
          <w:szCs w:val="28"/>
        </w:rPr>
        <w:t>6</w:t>
      </w:r>
      <w:r>
        <w:rPr>
          <w:rFonts w:ascii="Times New Roman" w:hAnsi="Times New Roman" w:cs="Times New Roman"/>
          <w:b/>
          <w:bCs/>
          <w:szCs w:val="28"/>
        </w:rPr>
        <w:t>. Интегрированные автоматизированные системы управления бизнес-процессами</w:t>
      </w:r>
    </w:p>
    <w:p w14:paraId="1E824D84" w14:textId="77777777" w:rsidR="002B1EBE" w:rsidRDefault="00C3239C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Автоматизация работ по управлению бизнес-процессом. BPM-системы: понятие и назначение. Основные компоненты BPM системы. Сравнение классов систем BPM, </w:t>
      </w:r>
      <w:proofErr w:type="spellStart"/>
      <w:r>
        <w:rPr>
          <w:rFonts w:ascii="Times New Roman" w:hAnsi="Times New Roman" w:cs="Times New Roman"/>
          <w:bCs/>
          <w:szCs w:val="28"/>
        </w:rPr>
        <w:t>Workflow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Cs w:val="28"/>
        </w:rPr>
        <w:t>Docflow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. Паттерны BPM-процессов: типовые конструкции для BPM моделей. Информационные технологии, используемые для проектирования и анализа бизнес-процессов. Комплексная автоматизация управления бизнес-процессами на основе построения систем управления бизнес-процессами (BPMS) (примеры реализаций, проектов внедрения и </w:t>
      </w:r>
      <w:proofErr w:type="gramStart"/>
      <w:r>
        <w:rPr>
          <w:rFonts w:ascii="Times New Roman" w:hAnsi="Times New Roman" w:cs="Times New Roman"/>
          <w:bCs/>
          <w:szCs w:val="28"/>
        </w:rPr>
        <w:t>т.п.</w:t>
      </w:r>
      <w:proofErr w:type="gramEnd"/>
      <w:r>
        <w:rPr>
          <w:rFonts w:ascii="Times New Roman" w:hAnsi="Times New Roman" w:cs="Times New Roman"/>
          <w:bCs/>
          <w:szCs w:val="28"/>
        </w:rPr>
        <w:t xml:space="preserve">). Применение средств функциональной автоматизации (MRP, ERP, CRM и </w:t>
      </w:r>
      <w:proofErr w:type="gramStart"/>
      <w:r>
        <w:rPr>
          <w:rFonts w:ascii="Times New Roman" w:hAnsi="Times New Roman" w:cs="Times New Roman"/>
          <w:bCs/>
          <w:szCs w:val="28"/>
        </w:rPr>
        <w:t>т.п.</w:t>
      </w:r>
      <w:proofErr w:type="gramEnd"/>
      <w:r>
        <w:rPr>
          <w:rFonts w:ascii="Times New Roman" w:hAnsi="Times New Roman" w:cs="Times New Roman"/>
          <w:bCs/>
          <w:szCs w:val="28"/>
        </w:rPr>
        <w:t>) в проектах по реинжинирингу и автоматизации бизнес-процессов (примеры реализаций, проектов внедрения и т.п.).</w:t>
      </w:r>
    </w:p>
    <w:p w14:paraId="07E48238" w14:textId="77777777" w:rsidR="00C3239C" w:rsidRDefault="00C3239C">
      <w:pPr>
        <w:rPr>
          <w:rFonts w:ascii="Times New Roman" w:hAnsi="Times New Roman" w:cs="Times New Roman"/>
          <w:b/>
          <w:szCs w:val="28"/>
        </w:rPr>
      </w:pPr>
    </w:p>
    <w:p w14:paraId="646459D6" w14:textId="77777777" w:rsidR="002B1EBE" w:rsidRDefault="00C3239C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5.2. Учебно-тематический план</w:t>
      </w:r>
    </w:p>
    <w:p w14:paraId="78D7491F" w14:textId="77777777" w:rsidR="002B1EBE" w:rsidRDefault="00C3239C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2</w:t>
      </w:r>
    </w:p>
    <w:tbl>
      <w:tblPr>
        <w:tblW w:w="5364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2245"/>
        <w:gridCol w:w="1156"/>
        <w:gridCol w:w="993"/>
        <w:gridCol w:w="992"/>
        <w:gridCol w:w="1276"/>
        <w:gridCol w:w="1134"/>
        <w:gridCol w:w="2269"/>
      </w:tblGrid>
      <w:tr w:rsidR="002B1EBE" w:rsidRPr="00422E57" w14:paraId="7944489B" w14:textId="77777777" w:rsidTr="00FF0733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D170E" w14:textId="77777777" w:rsidR="002B1EBE" w:rsidRPr="00422E57" w:rsidRDefault="00C3239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550A6A66" w14:textId="77777777" w:rsidR="002B1EBE" w:rsidRPr="00422E57" w:rsidRDefault="00C3239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09DB4" w14:textId="77777777" w:rsidR="002B1EBE" w:rsidRPr="00422E57" w:rsidRDefault="00C3239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422E57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422E57">
              <w:rPr>
                <w:rFonts w:ascii="Times New Roman" w:hAnsi="Times New Roman" w:cs="Times New Roman"/>
                <w:b/>
                <w:sz w:val="24"/>
              </w:rPr>
              <w:t>разделов) дисциплины</w:t>
            </w:r>
          </w:p>
        </w:tc>
        <w:tc>
          <w:tcPr>
            <w:tcW w:w="5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C348" w14:textId="77777777" w:rsidR="002B1EBE" w:rsidRPr="00422E57" w:rsidRDefault="00C3239C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sz w:val="24"/>
              </w:rPr>
              <w:t>Трудоемкость в часах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6602C" w14:textId="77777777" w:rsidR="002B1EBE" w:rsidRPr="00422E57" w:rsidRDefault="00C3239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sz w:val="24"/>
              </w:rPr>
              <w:t>Фо</w:t>
            </w:r>
            <w:r w:rsidR="008F71D2">
              <w:rPr>
                <w:rFonts w:ascii="Times New Roman" w:hAnsi="Times New Roman" w:cs="Times New Roman"/>
                <w:b/>
                <w:sz w:val="24"/>
              </w:rPr>
              <w:t>рмы текущего контроля успеваемо</w:t>
            </w:r>
            <w:r w:rsidRPr="00422E57">
              <w:rPr>
                <w:rFonts w:ascii="Times New Roman" w:hAnsi="Times New Roman" w:cs="Times New Roman"/>
                <w:b/>
                <w:sz w:val="24"/>
              </w:rPr>
              <w:t>сти</w:t>
            </w:r>
          </w:p>
        </w:tc>
      </w:tr>
      <w:tr w:rsidR="002B1EBE" w:rsidRPr="00422E57" w14:paraId="4E292E14" w14:textId="77777777" w:rsidTr="00FF073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4D3B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9B211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03A7" w14:textId="77777777" w:rsidR="002B1EBE" w:rsidRPr="00422E57" w:rsidRDefault="00FF073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</w:t>
            </w:r>
            <w:r w:rsidR="00C3239C" w:rsidRPr="00422E57">
              <w:rPr>
                <w:rFonts w:ascii="Times New Roman" w:hAnsi="Times New Roman" w:cs="Times New Roman"/>
                <w:b/>
                <w:sz w:val="24"/>
              </w:rPr>
              <w:t>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5F077" w14:textId="77777777" w:rsidR="002B1EBE" w:rsidRPr="008F71D2" w:rsidRDefault="00C3239C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71D2">
              <w:rPr>
                <w:rFonts w:ascii="Times New Roman" w:hAnsi="Times New Roman" w:cs="Times New Roman"/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6D40E" w14:textId="77777777" w:rsidR="002B1EBE" w:rsidRPr="008F71D2" w:rsidRDefault="008F71D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</w:t>
            </w:r>
            <w:r w:rsidR="00C3239C" w:rsidRPr="008F71D2">
              <w:rPr>
                <w:rFonts w:ascii="Times New Roman" w:hAnsi="Times New Roman" w:cs="Times New Roman"/>
                <w:b/>
                <w:sz w:val="20"/>
                <w:szCs w:val="20"/>
              </w:rPr>
              <w:t>тельная работа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1FA3A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FF0733" w:rsidRPr="00422E57" w14:paraId="699FD550" w14:textId="77777777" w:rsidTr="00FF073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99926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FF26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D456D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1A4C" w14:textId="77777777" w:rsidR="002B1EBE" w:rsidRPr="008F71D2" w:rsidRDefault="008F71D2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C3239C" w:rsidRPr="008F71D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="00C3239C" w:rsidRPr="008F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C3239C" w:rsidRPr="008F71D2">
              <w:rPr>
                <w:rFonts w:ascii="Times New Roman" w:hAnsi="Times New Roman" w:cs="Times New Roman"/>
                <w:sz w:val="20"/>
                <w:szCs w:val="20"/>
              </w:rPr>
              <w:t>т.ч.</w:t>
            </w:r>
            <w:proofErr w:type="gramEnd"/>
            <w:r w:rsidR="00C3239C" w:rsidRPr="008F71D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6BC30" w14:textId="77777777" w:rsidR="002B1EBE" w:rsidRPr="008F71D2" w:rsidRDefault="00C3239C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1D2">
              <w:rPr>
                <w:rFonts w:ascii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E4A76" w14:textId="77777777" w:rsidR="002B1EBE" w:rsidRPr="008F71D2" w:rsidRDefault="00C3239C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1D2">
              <w:rPr>
                <w:rFonts w:ascii="Times New Roman" w:hAnsi="Times New Roman" w:cs="Times New Roman"/>
                <w:sz w:val="20"/>
                <w:szCs w:val="20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B8695" w14:textId="77777777" w:rsidR="002B1EBE" w:rsidRPr="008F71D2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6C352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FF0733" w:rsidRPr="00422E57" w14:paraId="23EF0E6D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74491" w14:textId="77777777" w:rsidR="00E9472F" w:rsidRPr="00422E57" w:rsidRDefault="00E9472F" w:rsidP="00E9472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val="en-US" w:eastAsia="en-US"/>
              </w:rPr>
            </w:pPr>
            <w:r w:rsidRPr="00422E57"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34BB" w14:textId="77777777" w:rsidR="00E9472F" w:rsidRPr="001C0E78" w:rsidRDefault="00422E57" w:rsidP="00FF0733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C0E78">
              <w:rPr>
                <w:rFonts w:ascii="Times New Roman" w:hAnsi="Times New Roman" w:cs="Times New Roman"/>
                <w:sz w:val="24"/>
              </w:rPr>
              <w:t xml:space="preserve">Тема </w:t>
            </w:r>
            <w:r w:rsidR="00FF0733">
              <w:rPr>
                <w:rFonts w:ascii="Times New Roman" w:hAnsi="Times New Roman" w:cs="Times New Roman"/>
                <w:sz w:val="24"/>
              </w:rPr>
              <w:t>1. Управление бизнес-процессами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9E3C5" w14:textId="77777777" w:rsidR="00E9472F" w:rsidRPr="00422E57" w:rsidRDefault="00E9472F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3BD88" w14:textId="77777777" w:rsidR="00E9472F" w:rsidRPr="00422E57" w:rsidRDefault="00E9472F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AD065" w14:textId="77777777" w:rsidR="00E9472F" w:rsidRPr="00422E57" w:rsidRDefault="008F71D2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958D4" w14:textId="77777777" w:rsidR="00E9472F" w:rsidRPr="00422E57" w:rsidRDefault="00FF0733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1A84F" w14:textId="77777777" w:rsidR="00E9472F" w:rsidRPr="00422E57" w:rsidRDefault="00E9472F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2E31A" w14:textId="77777777" w:rsidR="00E9472F" w:rsidRPr="00422E57" w:rsidRDefault="00E9472F" w:rsidP="00E9472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  <w:lang w:bidi="ru-RU"/>
              </w:rPr>
              <w:t>Расчетно-аналитические задания, дискуссия</w:t>
            </w:r>
          </w:p>
        </w:tc>
      </w:tr>
      <w:tr w:rsidR="00FF0733" w:rsidRPr="00422E57" w14:paraId="594FA07A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924FF" w14:textId="77777777" w:rsidR="00E9472F" w:rsidRPr="00422E57" w:rsidRDefault="00E9472F" w:rsidP="00E9472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422E57"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035B" w14:textId="77777777" w:rsidR="00E9472F" w:rsidRPr="001C0E78" w:rsidRDefault="00422E57" w:rsidP="00FF0733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C0E78">
              <w:rPr>
                <w:rFonts w:ascii="Times New Roman" w:hAnsi="Times New Roman" w:cs="Times New Roman"/>
                <w:sz w:val="24"/>
              </w:rPr>
              <w:t xml:space="preserve">Тема 2. Формирование </w:t>
            </w:r>
            <w:r w:rsidR="00FF0733">
              <w:rPr>
                <w:rFonts w:ascii="Times New Roman" w:hAnsi="Times New Roman" w:cs="Times New Roman"/>
                <w:sz w:val="24"/>
              </w:rPr>
              <w:t>операционных стратегий компании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6A728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4D76EFE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7C9C85C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3185335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CD4D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729CF3E3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A45417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1DEDC275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9D3E0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C521C41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512C853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C9BE268" w14:textId="77777777" w:rsidR="00E9472F" w:rsidRPr="00422E57" w:rsidRDefault="00FF0733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89D8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673A0A0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8A03B76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7615F42E" w14:textId="77777777" w:rsidR="00E9472F" w:rsidRPr="00422E57" w:rsidRDefault="00FF0733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59281" w14:textId="77777777" w:rsidR="00E9472F" w:rsidRPr="00422E57" w:rsidRDefault="00E9472F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23A33" w14:textId="77777777" w:rsidR="00E9472F" w:rsidRPr="00422E57" w:rsidRDefault="00E9472F" w:rsidP="00E9472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Командная работа в форме карты идей</w:t>
            </w:r>
          </w:p>
        </w:tc>
      </w:tr>
      <w:tr w:rsidR="00FF0733" w:rsidRPr="00422E57" w14:paraId="46F32F0E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3C03" w14:textId="77777777" w:rsidR="00E9472F" w:rsidRPr="00422E57" w:rsidRDefault="00E9472F" w:rsidP="00E9472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422E57"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3B2B" w14:textId="77777777" w:rsidR="00E9472F" w:rsidRPr="001C0E78" w:rsidRDefault="00422E57" w:rsidP="00FF0733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C0E78">
              <w:rPr>
                <w:rFonts w:ascii="Times New Roman" w:hAnsi="Times New Roman" w:cs="Times New Roman"/>
                <w:sz w:val="24"/>
              </w:rPr>
              <w:t xml:space="preserve">Тема 3. Анализ, моделирование и </w:t>
            </w:r>
            <w:r w:rsidR="001C0E78">
              <w:rPr>
                <w:rFonts w:ascii="Times New Roman" w:hAnsi="Times New Roman" w:cs="Times New Roman"/>
                <w:sz w:val="24"/>
              </w:rPr>
              <w:t xml:space="preserve">проектирование </w:t>
            </w:r>
            <w:r w:rsidR="00FF0733">
              <w:rPr>
                <w:rFonts w:ascii="Times New Roman" w:hAnsi="Times New Roman" w:cs="Times New Roman"/>
                <w:sz w:val="24"/>
              </w:rPr>
              <w:t>бизнес-процессов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D907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933DDC7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5CFD4EA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7E2A2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22E4197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396DE13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25CC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5A3E92B7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D8F4E73" w14:textId="77777777" w:rsidR="00E9472F" w:rsidRPr="00422E57" w:rsidRDefault="008F71D2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14EB1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BF4CFFE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69DC0821" w14:textId="77777777" w:rsidR="00E9472F" w:rsidRPr="00422E57" w:rsidRDefault="001C0E78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0D76B" w14:textId="77777777" w:rsidR="00D42584" w:rsidRDefault="00D42584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1C50043" w14:textId="77777777" w:rsidR="00E9472F" w:rsidRPr="00422E57" w:rsidRDefault="00E9472F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7BC65" w14:textId="77777777" w:rsidR="00E9472F" w:rsidRPr="00422E57" w:rsidRDefault="00E9472F" w:rsidP="00E9472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eastAsia="Arial Unicode MS" w:hAnsi="Times New Roman" w:cs="Times New Roman"/>
                <w:color w:val="000000"/>
                <w:sz w:val="24"/>
                <w:lang w:eastAsia="zh-CN"/>
              </w:rPr>
              <w:t>Командная работа в форме карты идей</w:t>
            </w:r>
          </w:p>
        </w:tc>
      </w:tr>
      <w:tr w:rsidR="00FF0733" w:rsidRPr="00422E57" w14:paraId="2045DD50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1070C" w14:textId="77777777" w:rsidR="00E9472F" w:rsidRPr="00422E57" w:rsidRDefault="00E9472F" w:rsidP="00E9472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422E57"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44D4" w14:textId="77777777" w:rsidR="00E9472F" w:rsidRPr="001C0E78" w:rsidRDefault="00422E57" w:rsidP="00FF0733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C0E78">
              <w:rPr>
                <w:rFonts w:ascii="Times New Roman" w:hAnsi="Times New Roman" w:cs="Times New Roman"/>
                <w:sz w:val="24"/>
              </w:rPr>
              <w:t>Тема 4. Совершенствовани</w:t>
            </w:r>
            <w:r w:rsidRPr="001C0E78">
              <w:rPr>
                <w:rFonts w:ascii="Times New Roman" w:hAnsi="Times New Roman" w:cs="Times New Roman"/>
                <w:sz w:val="24"/>
              </w:rPr>
              <w:lastRenderedPageBreak/>
              <w:t xml:space="preserve">е </w:t>
            </w:r>
            <w:r w:rsidR="00FF0733">
              <w:rPr>
                <w:rFonts w:ascii="Times New Roman" w:hAnsi="Times New Roman" w:cs="Times New Roman"/>
                <w:sz w:val="24"/>
              </w:rPr>
              <w:t>и реинжиниринг бизнес-процессов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56165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6861438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50C2687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D2F231B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29648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752C08F7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560F081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62F7599B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579D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C90ABA4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5156754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129D68F" w14:textId="77777777" w:rsidR="00E9472F" w:rsidRPr="00422E57" w:rsidRDefault="008F71D2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90C01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4EE7D52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C4A8F7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36F093F" w14:textId="77777777" w:rsidR="00E9472F" w:rsidRPr="00422E57" w:rsidRDefault="008F71D2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28C20" w14:textId="77777777" w:rsidR="00E9472F" w:rsidRPr="00422E57" w:rsidRDefault="00E9472F" w:rsidP="00E9472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6AA73" w14:textId="77777777" w:rsidR="00E9472F" w:rsidRPr="00422E57" w:rsidRDefault="00E9472F" w:rsidP="00E9472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Командная работа в форме карты идей</w:t>
            </w:r>
          </w:p>
        </w:tc>
      </w:tr>
      <w:tr w:rsidR="00FF0733" w:rsidRPr="00422E57" w14:paraId="76DF909E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8103E" w14:textId="77777777" w:rsidR="00E9472F" w:rsidRPr="00422E57" w:rsidRDefault="00E9472F" w:rsidP="00E9472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422E57"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ED9E" w14:textId="77777777" w:rsidR="00E9472F" w:rsidRPr="001C0E78" w:rsidRDefault="00422E57" w:rsidP="00FF0733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C0E78">
              <w:rPr>
                <w:rFonts w:ascii="Times New Roman" w:hAnsi="Times New Roman" w:cs="Times New Roman"/>
                <w:sz w:val="24"/>
              </w:rPr>
              <w:t xml:space="preserve">Тема 5. Управление </w:t>
            </w:r>
            <w:r w:rsidR="00FF0733">
              <w:rPr>
                <w:rFonts w:ascii="Times New Roman" w:hAnsi="Times New Roman" w:cs="Times New Roman"/>
                <w:sz w:val="24"/>
              </w:rPr>
              <w:t>эффективностью бизнес-процессов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FB119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1D99D8BC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21C772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914826B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BF585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7B66E76C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5C92108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005010F" w14:textId="77777777" w:rsidR="00E9472F" w:rsidRPr="00422E57" w:rsidRDefault="00FF0733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6450F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1A943B87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3BC5AAC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BEF4DE7" w14:textId="77777777" w:rsidR="00E9472F" w:rsidRPr="00422E57" w:rsidRDefault="008F71D2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C7375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5360F7F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5FD3343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7DA446AF" w14:textId="77777777" w:rsidR="00E9472F" w:rsidRPr="00422E57" w:rsidRDefault="00FF0733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8B45E" w14:textId="77777777" w:rsidR="00E9472F" w:rsidRPr="00422E57" w:rsidRDefault="00E9472F" w:rsidP="009438A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  <w:r w:rsidR="009438AA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C394F" w14:textId="77777777" w:rsidR="00E9472F" w:rsidRPr="00422E57" w:rsidRDefault="00E9472F" w:rsidP="00E9472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Командная работа в форме карты идей</w:t>
            </w:r>
          </w:p>
        </w:tc>
      </w:tr>
      <w:tr w:rsidR="00FF0733" w:rsidRPr="00422E57" w14:paraId="32FBF2A7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C0697" w14:textId="77777777" w:rsidR="00E9472F" w:rsidRPr="00422E57" w:rsidRDefault="00E9472F" w:rsidP="00E9472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422E57"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BF2C" w14:textId="77777777" w:rsidR="00E9472F" w:rsidRPr="00FF0733" w:rsidRDefault="00422E57" w:rsidP="00FF073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1C0E78">
              <w:rPr>
                <w:rFonts w:ascii="Times New Roman" w:hAnsi="Times New Roman" w:cs="Times New Roman"/>
                <w:bCs/>
                <w:sz w:val="24"/>
              </w:rPr>
              <w:t>Тема 6. Интегрированные автоматизированные систе</w:t>
            </w:r>
            <w:r w:rsidR="00FF0733">
              <w:rPr>
                <w:rFonts w:ascii="Times New Roman" w:hAnsi="Times New Roman" w:cs="Times New Roman"/>
                <w:bCs/>
                <w:sz w:val="24"/>
              </w:rPr>
              <w:t>мы управления бизнес-процессами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3DF9E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CF661B3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30EFDCD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112B58EC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6FF1918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37292DF" w14:textId="77777777" w:rsidR="00E9472F" w:rsidRPr="00422E57" w:rsidRDefault="00E9472F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95718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530F04A4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231E804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F9E8C29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1073EF45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AAEE389" w14:textId="77777777" w:rsidR="00E9472F" w:rsidRPr="00422E57" w:rsidRDefault="008F71D2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BE4D3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A663544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E16378A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55D67B4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6B600B33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5E9AA72D" w14:textId="77777777" w:rsidR="00E9472F" w:rsidRPr="00422E57" w:rsidRDefault="008F71D2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C48B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684F1089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C3A5979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5873A8B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FDDBA31" w14:textId="77777777" w:rsidR="00D42584" w:rsidRDefault="00D42584" w:rsidP="00E947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83CBF86" w14:textId="77777777" w:rsidR="00E9472F" w:rsidRPr="00422E57" w:rsidRDefault="008F71D2" w:rsidP="00E947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C235E" w14:textId="77777777" w:rsidR="00E9472F" w:rsidRPr="00422E57" w:rsidRDefault="00E9472F" w:rsidP="009438A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  <w:r w:rsidR="009438AA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57CA8" w14:textId="77777777" w:rsidR="00E9472F" w:rsidRPr="00422E57" w:rsidRDefault="00E9472F" w:rsidP="00E9472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color w:val="000000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FF0733" w:rsidRPr="00422E57" w14:paraId="210B7F23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8BE4C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923FB" w14:textId="77777777" w:rsidR="002B1EBE" w:rsidRPr="00422E57" w:rsidRDefault="00C3239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sz w:val="24"/>
              </w:rPr>
              <w:t>В целом по дисциплине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61AC4" w14:textId="77777777" w:rsidR="002B1EBE" w:rsidRPr="00422E57" w:rsidRDefault="00E9472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color w:val="000000"/>
                <w:sz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DAF17" w14:textId="77777777" w:rsidR="002B1EBE" w:rsidRPr="00422E57" w:rsidRDefault="00E9472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color w:val="000000"/>
                <w:sz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2CFB0" w14:textId="77777777" w:rsidR="002B1EBE" w:rsidRPr="00422E57" w:rsidRDefault="001C0E78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64D9B" w14:textId="77777777" w:rsidR="002B1EBE" w:rsidRPr="00422E57" w:rsidRDefault="001C0E78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C15C3" w14:textId="77777777" w:rsidR="002B1EBE" w:rsidRPr="00422E57" w:rsidRDefault="00E9472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22E57">
              <w:rPr>
                <w:rFonts w:ascii="Times New Roman" w:hAnsi="Times New Roman" w:cs="Times New Roman"/>
                <w:b/>
                <w:color w:val="000000"/>
                <w:sz w:val="24"/>
              </w:rPr>
              <w:t>76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BCD9A" w14:textId="77777777" w:rsidR="002B1EBE" w:rsidRPr="00422E57" w:rsidRDefault="00C3239C" w:rsidP="00E9472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422E57">
              <w:rPr>
                <w:rFonts w:ascii="Times New Roman" w:hAnsi="Times New Roman" w:cs="Times New Roman"/>
                <w:sz w:val="24"/>
              </w:rPr>
              <w:t>Согласно учебному плану:</w:t>
            </w:r>
            <w:r w:rsidRPr="00422E5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E9472F" w:rsidRPr="00422E57">
              <w:rPr>
                <w:rFonts w:ascii="Times New Roman" w:hAnsi="Times New Roman" w:cs="Times New Roman"/>
                <w:b/>
                <w:sz w:val="24"/>
              </w:rPr>
              <w:t>контрольная работа</w:t>
            </w:r>
            <w:r w:rsidRPr="00422E5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FF0733" w:rsidRPr="00422E57" w14:paraId="5E275346" w14:textId="77777777" w:rsidTr="00FF07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34A9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61428" w14:textId="77777777" w:rsidR="002B1EBE" w:rsidRPr="00422E57" w:rsidRDefault="00C3239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0176D" w14:textId="77777777" w:rsidR="002B1EBE" w:rsidRPr="00422E57" w:rsidRDefault="00422E5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F82B8" w14:textId="77777777" w:rsidR="002B1EBE" w:rsidRPr="00422E57" w:rsidRDefault="00422E5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6A9AF" w14:textId="77777777" w:rsidR="002B1EBE" w:rsidRPr="00422E57" w:rsidRDefault="009438A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85412" w14:textId="77777777" w:rsidR="002B1EBE" w:rsidRPr="00422E57" w:rsidRDefault="009438A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E2AE6" w14:textId="77777777" w:rsidR="002B1EBE" w:rsidRPr="00422E57" w:rsidRDefault="00422E5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0BD34" w14:textId="77777777" w:rsidR="002B1EBE" w:rsidRPr="00422E57" w:rsidRDefault="002B1EB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5B2870A" w14:textId="77777777" w:rsidR="002B1EBE" w:rsidRDefault="002B1EBE">
      <w:pPr>
        <w:pStyle w:val="63"/>
        <w:shd w:val="clear" w:color="auto" w:fill="auto"/>
        <w:spacing w:before="0" w:after="0" w:line="360" w:lineRule="auto"/>
        <w:ind w:right="-427"/>
        <w:jc w:val="both"/>
        <w:rPr>
          <w:rStyle w:val="43"/>
          <w:spacing w:val="0"/>
          <w:sz w:val="28"/>
          <w:szCs w:val="28"/>
        </w:rPr>
      </w:pPr>
    </w:p>
    <w:p w14:paraId="4CF33F9B" w14:textId="77777777" w:rsidR="002B1EBE" w:rsidRDefault="00C3239C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5.3. Содержание семинаров, практических занятий</w:t>
      </w:r>
    </w:p>
    <w:p w14:paraId="2ADC0742" w14:textId="77777777" w:rsidR="002B1EBE" w:rsidRDefault="00C3239C">
      <w:pPr>
        <w:keepNext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3</w:t>
      </w:r>
    </w:p>
    <w:p w14:paraId="560F42AC" w14:textId="77777777" w:rsidR="002B1EBE" w:rsidRDefault="002B1EBE">
      <w:pPr>
        <w:keepNext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ff"/>
        <w:tblW w:w="9916" w:type="dxa"/>
        <w:tblLayout w:type="fixed"/>
        <w:tblLook w:val="04A0" w:firstRow="1" w:lastRow="0" w:firstColumn="1" w:lastColumn="0" w:noHBand="0" w:noVBand="1"/>
      </w:tblPr>
      <w:tblGrid>
        <w:gridCol w:w="2694"/>
        <w:gridCol w:w="3822"/>
        <w:gridCol w:w="3400"/>
      </w:tblGrid>
      <w:tr w:rsidR="002B1EBE" w14:paraId="21486C2B" w14:textId="77777777" w:rsidTr="009B0724">
        <w:tc>
          <w:tcPr>
            <w:tcW w:w="2694" w:type="dxa"/>
          </w:tcPr>
          <w:p w14:paraId="227D9634" w14:textId="77777777" w:rsidR="002B1EBE" w:rsidRDefault="00C3239C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822" w:type="dxa"/>
          </w:tcPr>
          <w:p w14:paraId="46F81AF0" w14:textId="77777777" w:rsidR="002B1EBE" w:rsidRDefault="00C3239C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372E3F0E" w14:textId="77777777" w:rsidR="002B1EBE" w:rsidRDefault="002B1EBE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0" w:type="dxa"/>
          </w:tcPr>
          <w:p w14:paraId="0435DC13" w14:textId="77777777" w:rsidR="002B1EBE" w:rsidRDefault="00C3239C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422E57" w14:paraId="0466EED9" w14:textId="77777777" w:rsidTr="009B0724">
        <w:tc>
          <w:tcPr>
            <w:tcW w:w="2694" w:type="dxa"/>
          </w:tcPr>
          <w:p w14:paraId="726A67FD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t>Тема 1. Управление бизнес-процессами</w:t>
            </w:r>
          </w:p>
          <w:p w14:paraId="772441DA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2" w:type="dxa"/>
          </w:tcPr>
          <w:p w14:paraId="44FF4C98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1.Какую роль бизнес-процессы играют в операционной деятельности организации? </w:t>
            </w:r>
          </w:p>
          <w:p w14:paraId="112A3B90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2.Укажите основные составляющие элементы бизнес-процессов? </w:t>
            </w:r>
          </w:p>
          <w:p w14:paraId="1C3BBCB6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3.Перечислите основные подходы управления бизнес-процессами? </w:t>
            </w:r>
          </w:p>
          <w:p w14:paraId="3AC34AD7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 В чем заключается сущность функционального подхода? </w:t>
            </w:r>
          </w:p>
          <w:p w14:paraId="711AE0D6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В чем заключается сущность процессного подхода?</w:t>
            </w:r>
          </w:p>
          <w:p w14:paraId="2F305D91" w14:textId="77777777" w:rsidR="00422E57" w:rsidRDefault="00422E57" w:rsidP="00422E57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рекомендуемые источники: раздел 8: 1,3; раздел 9: 2,4</w:t>
            </w:r>
          </w:p>
        </w:tc>
        <w:tc>
          <w:tcPr>
            <w:tcW w:w="3400" w:type="dxa"/>
          </w:tcPr>
          <w:p w14:paraId="6D8245D6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Расчетно-аналитические задания по применению процессного подхода к управлению в организации.</w:t>
            </w:r>
          </w:p>
          <w:p w14:paraId="39BE0B7E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Консультации преподавателя по сложным вопросам управления бизнес-процессами и внедрению процессного подхода в деятельность организации.</w:t>
            </w:r>
          </w:p>
          <w:p w14:paraId="4ACBB837" w14:textId="77777777" w:rsidR="00422E57" w:rsidRDefault="00422E57" w:rsidP="00422E5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</w:p>
        </w:tc>
      </w:tr>
      <w:tr w:rsidR="00422E57" w14:paraId="201DD93A" w14:textId="77777777" w:rsidTr="009B0724">
        <w:tc>
          <w:tcPr>
            <w:tcW w:w="2694" w:type="dxa"/>
          </w:tcPr>
          <w:p w14:paraId="7BE5BEA4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t>Тема 2. Формирование операционных стратегий компании</w:t>
            </w:r>
          </w:p>
          <w:p w14:paraId="37CF822E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2" w:type="dxa"/>
          </w:tcPr>
          <w:p w14:paraId="2EC1E811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1.Что такое операционная стратегия организации? </w:t>
            </w:r>
          </w:p>
          <w:p w14:paraId="5FF0A758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Кто вовлечен в процесс построения операционной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стратегии? </w:t>
            </w:r>
          </w:p>
          <w:p w14:paraId="2E50CCA3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Укажите ключевые составляющие элементы бизнес-процессов. </w:t>
            </w:r>
          </w:p>
          <w:p w14:paraId="6CC751BE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Что означает функциональный подход к построению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бизнес-процессов? </w:t>
            </w:r>
          </w:p>
          <w:p w14:paraId="3597DFA2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Что означает процесс подход к построению бизнес-процессов?</w:t>
            </w:r>
          </w:p>
          <w:p w14:paraId="1E6B1C33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Как осуществляется внедрение операционной стратегии на предприятии? </w:t>
            </w:r>
          </w:p>
          <w:p w14:paraId="0E259BE9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В чем заключается разница между производственной и сервисной стратегиями?</w:t>
            </w:r>
          </w:p>
          <w:p w14:paraId="53DAE2C7" w14:textId="77777777" w:rsidR="00422E57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>рекомендуемые источники: раздел 8: 1,4,7; раздел 9: 2,4</w:t>
            </w:r>
          </w:p>
        </w:tc>
        <w:tc>
          <w:tcPr>
            <w:tcW w:w="3400" w:type="dxa"/>
          </w:tcPr>
          <w:p w14:paraId="0F3AE1C9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>Расчетно-аналитические задания по формированию операционных стратегий компаний.</w:t>
            </w:r>
          </w:p>
          <w:p w14:paraId="60F4884D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>Консультации преподавателя по сложным вопросам принятия решений по разработке и формированию стратегий компаний. Командная работа в форме карты идей.</w:t>
            </w:r>
          </w:p>
        </w:tc>
      </w:tr>
      <w:tr w:rsidR="00422E57" w14:paraId="02B95435" w14:textId="77777777" w:rsidTr="009B0724">
        <w:tc>
          <w:tcPr>
            <w:tcW w:w="2694" w:type="dxa"/>
          </w:tcPr>
          <w:p w14:paraId="34234516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lastRenderedPageBreak/>
              <w:t xml:space="preserve">Тема 3. Анализ, </w:t>
            </w:r>
            <w:r w:rsidR="00FF0733" w:rsidRPr="009B0724">
              <w:rPr>
                <w:rFonts w:ascii="Times New Roman" w:hAnsi="Times New Roman" w:cs="Times New Roman"/>
                <w:sz w:val="24"/>
              </w:rPr>
              <w:t xml:space="preserve">моделирование и проектирование </w:t>
            </w:r>
            <w:r w:rsidRPr="009B0724">
              <w:rPr>
                <w:rFonts w:ascii="Times New Roman" w:hAnsi="Times New Roman" w:cs="Times New Roman"/>
                <w:sz w:val="24"/>
              </w:rPr>
              <w:t>бизнес-процессов</w:t>
            </w:r>
          </w:p>
          <w:p w14:paraId="481E2D9D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2" w:type="dxa"/>
          </w:tcPr>
          <w:p w14:paraId="48C8CAF5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1.Объясните сущность и принципы создания нотаций бизнес-процессов? </w:t>
            </w:r>
          </w:p>
          <w:p w14:paraId="5A1EFA8F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В чем заключается различие подходов ARIS, </w:t>
            </w:r>
            <w:proofErr w:type="spellStart"/>
            <w:r>
              <w:rPr>
                <w:rFonts w:ascii="Times New Roman" w:hAnsi="Times New Roman"/>
                <w:sz w:val="24"/>
              </w:rPr>
              <w:t>WorkFlow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IDEF? </w:t>
            </w:r>
          </w:p>
          <w:p w14:paraId="717F2CD1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Какие методы анализа бизнес-процессов существуют? </w:t>
            </w:r>
          </w:p>
          <w:p w14:paraId="36E74B35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 Разъясните концепцию PDCA? 5. Какие Вы знаете инструменты процессного анализа бизнеса (PI– Process </w:t>
            </w:r>
            <w:proofErr w:type="spellStart"/>
            <w:r>
              <w:rPr>
                <w:rFonts w:ascii="Times New Roman" w:hAnsi="Times New Roman"/>
                <w:sz w:val="24"/>
              </w:rPr>
              <w:t>Intelegense</w:t>
            </w:r>
            <w:proofErr w:type="spellEnd"/>
            <w:r>
              <w:rPr>
                <w:rFonts w:ascii="Times New Roman" w:hAnsi="Times New Roman"/>
                <w:sz w:val="24"/>
              </w:rPr>
              <w:t>)?</w:t>
            </w:r>
          </w:p>
          <w:p w14:paraId="623CFEB4" w14:textId="77777777" w:rsidR="00422E57" w:rsidRDefault="00422E57" w:rsidP="00422E57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/>
                <w:sz w:val="24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</w:rPr>
              <w:t xml:space="preserve"> раздел 8: 2,3,5; раздел 9: 2,4</w:t>
            </w:r>
          </w:p>
        </w:tc>
        <w:tc>
          <w:tcPr>
            <w:tcW w:w="3400" w:type="dxa"/>
          </w:tcPr>
          <w:p w14:paraId="5904200C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Расчетно-аналитические задания по применению методов анализа бизнес-процессов для построения моделей.</w:t>
            </w:r>
          </w:p>
          <w:p w14:paraId="0E4E5257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Консультации преподавателя по сложным вопросам анализа и моделирования бизнес-процессов.</w:t>
            </w:r>
          </w:p>
          <w:p w14:paraId="6DB98F3F" w14:textId="77777777" w:rsidR="00422E57" w:rsidRDefault="00422E57" w:rsidP="00422E5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Командная работа в форме карты идей.</w:t>
            </w:r>
          </w:p>
        </w:tc>
      </w:tr>
      <w:tr w:rsidR="00422E57" w14:paraId="145C5700" w14:textId="77777777" w:rsidTr="009B0724">
        <w:tc>
          <w:tcPr>
            <w:tcW w:w="2694" w:type="dxa"/>
          </w:tcPr>
          <w:p w14:paraId="1AE03386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t>Тема 4. Совершенствование и реинжиниринг бизнес-процессов</w:t>
            </w:r>
          </w:p>
          <w:p w14:paraId="26254CFD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2" w:type="dxa"/>
          </w:tcPr>
          <w:p w14:paraId="00073DF6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1.Какие Вы знаете подходы к внедрению </w:t>
            </w:r>
            <w:proofErr w:type="gramStart"/>
            <w:r>
              <w:rPr>
                <w:rFonts w:ascii="Times New Roman" w:hAnsi="Times New Roman"/>
                <w:sz w:val="24"/>
              </w:rPr>
              <w:t>бизнес процессов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? 2.Какие основные факторы определяют моделирование бизнес-процесса </w:t>
            </w:r>
          </w:p>
          <w:p w14:paraId="30E0B4C0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3.Составьте план внедрения ключевых бизнес-процессов и назначьте их владельцев </w:t>
            </w:r>
          </w:p>
          <w:p w14:paraId="3782EDF0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Опишите методику Функционально-стоимостной анализ бизнес-процессов (</w:t>
            </w:r>
            <w:proofErr w:type="spellStart"/>
            <w:r>
              <w:rPr>
                <w:rFonts w:ascii="Times New Roman" w:hAnsi="Times New Roman"/>
                <w:sz w:val="24"/>
              </w:rPr>
              <w:t>Activity-basedCosting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). 5.Определите основные направления проектирования бизнес-процессов. </w:t>
            </w:r>
          </w:p>
          <w:p w14:paraId="34EEDC8A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В чем заключается сущность имитационного моделирования бизнес-процессов?</w:t>
            </w:r>
          </w:p>
          <w:p w14:paraId="4A8F777E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На каких принципах построена система контроллинга бизнес-процессов на основе регламентов?</w:t>
            </w:r>
          </w:p>
          <w:p w14:paraId="7CE8030C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рекомендуемые источники: раздел 8: 2,6,8; раздел 9: 2,5</w:t>
            </w:r>
          </w:p>
        </w:tc>
        <w:tc>
          <w:tcPr>
            <w:tcW w:w="3400" w:type="dxa"/>
          </w:tcPr>
          <w:p w14:paraId="6BC9E13D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Расчетно-аналитические задания по применению методов моделирования и проектирования бизнес-процессов.</w:t>
            </w:r>
          </w:p>
          <w:p w14:paraId="3AD2C0FE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Консультации преподавателя по сложным вопросам разработки моделей бизнес-процессов.</w:t>
            </w:r>
          </w:p>
          <w:p w14:paraId="4242B667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Командная работа в форме карты идей.</w:t>
            </w:r>
          </w:p>
        </w:tc>
      </w:tr>
      <w:tr w:rsidR="00422E57" w14:paraId="48BFAD0E" w14:textId="77777777" w:rsidTr="009B0724">
        <w:tc>
          <w:tcPr>
            <w:tcW w:w="2694" w:type="dxa"/>
          </w:tcPr>
          <w:p w14:paraId="35825CB7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lastRenderedPageBreak/>
              <w:t>Тема 5. Управление эффективностью бизнес-процессов</w:t>
            </w:r>
          </w:p>
          <w:p w14:paraId="652B976B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2" w:type="dxa"/>
          </w:tcPr>
          <w:p w14:paraId="545CD3E3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1.Что такое реинжиниринг бизнес-процессов? </w:t>
            </w:r>
          </w:p>
          <w:p w14:paraId="08399A83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2.Кто вовлечен в реинжиниринг бизнес-процессов? </w:t>
            </w:r>
          </w:p>
          <w:p w14:paraId="24E94E69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3.Укажите ключевые факторы успеха реинжиниринга бизнес-процессов. </w:t>
            </w:r>
          </w:p>
          <w:p w14:paraId="2571DC2D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4.Что означает принцип «горизонтального сжатия процесса»? </w:t>
            </w:r>
          </w:p>
          <w:p w14:paraId="1C186F82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5. Что означает принцип «вертикального сжатия процесса»? </w:t>
            </w:r>
          </w:p>
          <w:p w14:paraId="707A9ACD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Как осуществляется внедрение процессного подхода на предприятии? </w:t>
            </w:r>
          </w:p>
          <w:p w14:paraId="2A919CBD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Что такое цикл совершенствования бизнес-процессов? </w:t>
            </w:r>
          </w:p>
          <w:p w14:paraId="2F36D8A6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8. Какие основные этапы совершенствования бизнес-процессов существуют? </w:t>
            </w:r>
          </w:p>
          <w:p w14:paraId="662237E9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 Какие основные задачи совершенствования бизнес-процессов существуют?</w:t>
            </w:r>
          </w:p>
          <w:p w14:paraId="49C7DD28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рекомендуемые источники: раздел 8: 2,6,7; раздел 9: 2,4</w:t>
            </w:r>
          </w:p>
        </w:tc>
        <w:tc>
          <w:tcPr>
            <w:tcW w:w="3400" w:type="dxa"/>
          </w:tcPr>
          <w:p w14:paraId="137C1682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Расчетно-аналитические задания по совершенствованию и реинжинирингу бизнес-процессов.</w:t>
            </w:r>
          </w:p>
          <w:p w14:paraId="1A783DF0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Консультации преподавателя по сложным вопросам построения моделей реинжиниринга бизнес-процессов.</w:t>
            </w:r>
          </w:p>
          <w:p w14:paraId="11ECE952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Командная работа в форме карты идей.</w:t>
            </w:r>
          </w:p>
        </w:tc>
      </w:tr>
      <w:tr w:rsidR="00422E57" w14:paraId="6F881FE6" w14:textId="77777777" w:rsidTr="009B0724">
        <w:tc>
          <w:tcPr>
            <w:tcW w:w="2694" w:type="dxa"/>
          </w:tcPr>
          <w:p w14:paraId="7C5EC9C0" w14:textId="77777777" w:rsidR="00422E57" w:rsidRPr="009B0724" w:rsidRDefault="00422E57" w:rsidP="00422E5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B0724">
              <w:rPr>
                <w:rFonts w:ascii="Times New Roman" w:hAnsi="Times New Roman" w:cs="Times New Roman"/>
                <w:bCs/>
                <w:sz w:val="24"/>
              </w:rPr>
              <w:t>Тема 6. Интегрированные автоматизированные системы управления бизнес-процессами</w:t>
            </w:r>
          </w:p>
          <w:p w14:paraId="5B6EB885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2" w:type="dxa"/>
          </w:tcPr>
          <w:p w14:paraId="41A9A434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1.Какие методики измерение и анализа показателей процесса Вам известны? </w:t>
            </w:r>
          </w:p>
          <w:p w14:paraId="240D2939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Охарактеризуйте концепцию системы управления операционными рисками. </w:t>
            </w:r>
          </w:p>
          <w:p w14:paraId="27F32A61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Какие методы анализа рисков и разработка мероприятий по их снижению Вы знаете? </w:t>
            </w:r>
          </w:p>
          <w:p w14:paraId="36AD8755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 На чем построена система внедрения контроллинга бизнес-процессов? </w:t>
            </w:r>
          </w:p>
          <w:p w14:paraId="3A2D9548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5. Какие характерные показатели входят в методику KPI? </w:t>
            </w:r>
          </w:p>
          <w:p w14:paraId="01C4B6FD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Разработайте концепцию системы управления операционными рисками на примере рассматриваемого предприятия.</w:t>
            </w:r>
          </w:p>
          <w:p w14:paraId="72ACB47D" w14:textId="77777777" w:rsidR="00422E57" w:rsidRDefault="00422E57" w:rsidP="00422E57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рекомендуемые источники: раздел 8: 1,3,4; раздел 9: 2,4</w:t>
            </w:r>
          </w:p>
        </w:tc>
        <w:tc>
          <w:tcPr>
            <w:tcW w:w="3400" w:type="dxa"/>
          </w:tcPr>
          <w:p w14:paraId="66952289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Расчетно-аналитические задания по управлению эффективностью бизнес-процессов.</w:t>
            </w:r>
          </w:p>
          <w:p w14:paraId="025ACDBF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Консультации преподавателя по вопросам особенностей показателей эффективности, их возможностям и ограничениям при управлении эффективностью бизнес-процессов.</w:t>
            </w:r>
          </w:p>
          <w:p w14:paraId="7093C20B" w14:textId="77777777" w:rsidR="00422E57" w:rsidRDefault="00422E57" w:rsidP="00422E57">
            <w:pPr>
              <w:widowControl w:val="0"/>
              <w:ind w:firstLine="3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Анализ деловых ситуаций на основе кейс-метода.</w:t>
            </w:r>
          </w:p>
        </w:tc>
      </w:tr>
    </w:tbl>
    <w:p w14:paraId="543CADB8" w14:textId="77777777" w:rsidR="00E9472F" w:rsidRDefault="00E947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36E14CBA" w14:textId="77777777" w:rsidR="009B0724" w:rsidRDefault="009B072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7C495016" w14:textId="77777777" w:rsidR="002B1EBE" w:rsidRDefault="00C3239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23925800" w14:textId="77777777" w:rsidR="002B1EBE" w:rsidRDefault="00C3239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046C327" w14:textId="77777777" w:rsidR="002B1EBE" w:rsidRDefault="00C3239C">
      <w:pPr>
        <w:pStyle w:val="af5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4</w:t>
      </w:r>
    </w:p>
    <w:tbl>
      <w:tblPr>
        <w:tblW w:w="528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836"/>
        <w:gridCol w:w="3828"/>
        <w:gridCol w:w="3820"/>
      </w:tblGrid>
      <w:tr w:rsidR="002B1EBE" w14:paraId="53D11BD9" w14:textId="77777777" w:rsidTr="009B072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9901F" w14:textId="77777777" w:rsidR="002B1EBE" w:rsidRDefault="00C3239C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AF71C" w14:textId="77777777" w:rsidR="002B1EBE" w:rsidRDefault="00C3239C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E521" w14:textId="77777777" w:rsidR="002B1EBE" w:rsidRDefault="00C3239C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22E57" w14:paraId="46C0FBCD" w14:textId="77777777" w:rsidTr="009B072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2D39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t>Тема 1. Управление бизнес-процессами</w:t>
            </w:r>
          </w:p>
          <w:p w14:paraId="0BA1B1F0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E993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знаниями о бизнес-процессах организаций. Особенности управления бизнес-процессами энергетических компаний.</w:t>
            </w:r>
          </w:p>
          <w:p w14:paraId="43949EBE" w14:textId="77777777" w:rsidR="00422E57" w:rsidRDefault="00422E57" w:rsidP="00422E57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/>
                <w:sz w:val="24"/>
              </w:rPr>
              <w:t>раздел 8: 1,3; раздел 9: 2,4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BFE8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422E57" w14:paraId="128D6975" w14:textId="77777777" w:rsidTr="009B072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BD1D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t>Тема 2. Формирование операционных стратегий компании</w:t>
            </w:r>
          </w:p>
          <w:p w14:paraId="3CCBF2FA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53AF5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Разработка и внедрение операционной стратегии. Выбор (локализация) размещения производственных площадок.</w:t>
            </w:r>
          </w:p>
          <w:p w14:paraId="5023B68C" w14:textId="77777777" w:rsidR="00422E57" w:rsidRDefault="00422E57" w:rsidP="00422E57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/>
                <w:sz w:val="24"/>
              </w:rPr>
              <w:t>раздел 8: 1,4,7; раздел 9: 2,4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0848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422E57" w14:paraId="3905F4C6" w14:textId="77777777" w:rsidTr="009B072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62ED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t xml:space="preserve">Тема 3. Анализ, </w:t>
            </w:r>
            <w:r w:rsidR="009B0724">
              <w:rPr>
                <w:rFonts w:ascii="Times New Roman" w:hAnsi="Times New Roman" w:cs="Times New Roman"/>
                <w:sz w:val="24"/>
              </w:rPr>
              <w:t xml:space="preserve">моделирование и проектирование </w:t>
            </w:r>
            <w:r w:rsidRPr="009B0724">
              <w:rPr>
                <w:rFonts w:ascii="Times New Roman" w:hAnsi="Times New Roman" w:cs="Times New Roman"/>
                <w:sz w:val="24"/>
              </w:rPr>
              <w:t>бизнес-процессов</w:t>
            </w:r>
          </w:p>
          <w:p w14:paraId="40C70B7E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0C21B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Учет внешнего/внутреннего контекста и рисков при анализе бизнес-процессов. Применение методов и инструментов прогнозирования при анализе бизнес-процессов. Инциденты как индикаторы наличия дефектов в бизнес-процессах</w:t>
            </w:r>
          </w:p>
          <w:p w14:paraId="30F35DC7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Главные функции управления предприятием. Материальное обеспечение производства. Новый комплекс международных стандартов качества ИСО 9000.</w:t>
            </w:r>
          </w:p>
          <w:p w14:paraId="03615837" w14:textId="77777777" w:rsidR="00422E57" w:rsidRDefault="00422E57" w:rsidP="00422E57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8: 2,3,5; раздел 9: 2,4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DCF1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422E57" w14:paraId="63E9A0D8" w14:textId="77777777" w:rsidTr="009B072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26FF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t xml:space="preserve">Тема 4. Совершенствование и </w:t>
            </w:r>
            <w:r w:rsidRPr="009B0724">
              <w:rPr>
                <w:rFonts w:ascii="Times New Roman" w:hAnsi="Times New Roman" w:cs="Times New Roman"/>
                <w:sz w:val="24"/>
              </w:rPr>
              <w:lastRenderedPageBreak/>
              <w:t>реинжиниринг бизнес-процессов</w:t>
            </w:r>
          </w:p>
          <w:p w14:paraId="7FC0E105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57B99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Информационное моделирование бизнес-процессов: сущности, атрибуты, связи. Ролевая модель </w:t>
            </w:r>
            <w:r>
              <w:rPr>
                <w:rFonts w:ascii="Times New Roman" w:hAnsi="Times New Roman"/>
                <w:sz w:val="24"/>
              </w:rPr>
              <w:lastRenderedPageBreak/>
              <w:t>бизнес-процесса.</w:t>
            </w:r>
          </w:p>
          <w:p w14:paraId="0CE35CF3" w14:textId="77777777" w:rsidR="00422E57" w:rsidRDefault="00422E57" w:rsidP="00422E57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/>
                <w:sz w:val="24"/>
              </w:rPr>
              <w:t>раздел 8: 2,6,8; раздел 9: 2,5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8AE1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учебной, методической и научной литературой, периодическими изданиями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422E57" w14:paraId="5AE76732" w14:textId="77777777" w:rsidTr="009B072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66C6" w14:textId="77777777" w:rsidR="00422E57" w:rsidRPr="009B0724" w:rsidRDefault="00422E57" w:rsidP="00422E57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B0724">
              <w:rPr>
                <w:rFonts w:ascii="Times New Roman" w:hAnsi="Times New Roman" w:cs="Times New Roman"/>
                <w:sz w:val="24"/>
              </w:rPr>
              <w:lastRenderedPageBreak/>
              <w:t>Тема 5. Управление эффективностью бизнес-процессов</w:t>
            </w:r>
          </w:p>
          <w:p w14:paraId="008F676A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F0ACD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Трансформация бизнес-процессов как основа трансформации деятельности организаций. Управление изменениями при трансформации процессов. Управление проектами трансформации бизнес-процессов, взаимодействие процессного и проектного офисов. </w:t>
            </w:r>
          </w:p>
          <w:p w14:paraId="5CCE2447" w14:textId="77777777" w:rsidR="00422E57" w:rsidRDefault="00422E57" w:rsidP="00422E57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8: 2,6,7; раздел 9: 2,4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99E9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422E57" w14:paraId="65C607D6" w14:textId="77777777" w:rsidTr="009B072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C433" w14:textId="77777777" w:rsidR="00422E57" w:rsidRPr="009B0724" w:rsidRDefault="00422E57" w:rsidP="00422E5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B0724">
              <w:rPr>
                <w:rFonts w:ascii="Times New Roman" w:hAnsi="Times New Roman" w:cs="Times New Roman"/>
                <w:bCs/>
                <w:sz w:val="24"/>
              </w:rPr>
              <w:t>Тема 6. Интегрированные автоматизированные системы управления бизнес-процессами</w:t>
            </w:r>
          </w:p>
          <w:p w14:paraId="0669CCF8" w14:textId="77777777" w:rsidR="00422E57" w:rsidRPr="009B0724" w:rsidRDefault="00422E57" w:rsidP="00422E5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90410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внутрикорпоративной нормативной документации как способ оптимизации бизнес-процессов. Снижение трудоемкости и повышение качества бизнес-процессов за счет автоматизации бизнес-процессов. Показатель уровня STP (</w:t>
            </w:r>
            <w:proofErr w:type="spellStart"/>
            <w:r>
              <w:rPr>
                <w:rFonts w:ascii="Times New Roman" w:hAnsi="Times New Roman"/>
                <w:sz w:val="24"/>
              </w:rPr>
              <w:t>Straight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Through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Processing) бизнес-процессов организации: определение и способы измерения. Особенности управления эффективностью бизнес-процессов энергетических компаний (включая бизнес-процессы инновационной деятельности).</w:t>
            </w:r>
          </w:p>
          <w:p w14:paraId="3D4D959B" w14:textId="77777777" w:rsidR="00422E57" w:rsidRDefault="00422E57" w:rsidP="00422E57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8: 1,3,4; раздел 9: 2,4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3333" w14:textId="77777777" w:rsid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 Подготовка к решению кейса.</w:t>
            </w:r>
          </w:p>
        </w:tc>
      </w:tr>
    </w:tbl>
    <w:p w14:paraId="7927948D" w14:textId="77777777" w:rsidR="009B0724" w:rsidRDefault="009B0724" w:rsidP="009B0724">
      <w:pPr>
        <w:keepNext/>
        <w:keepLines/>
        <w:spacing w:line="360" w:lineRule="auto"/>
        <w:jc w:val="both"/>
        <w:outlineLvl w:val="3"/>
        <w:rPr>
          <w:rFonts w:ascii="Times New Roman" w:hAnsi="Times New Roman" w:cs="Times New Roman"/>
          <w:szCs w:val="28"/>
          <w:lang w:bidi="ru-RU"/>
        </w:rPr>
      </w:pPr>
    </w:p>
    <w:p w14:paraId="7E7AD011" w14:textId="77777777" w:rsidR="009B0724" w:rsidRDefault="009B0724" w:rsidP="009B0724">
      <w:pPr>
        <w:keepNext/>
        <w:keepLines/>
        <w:spacing w:line="360" w:lineRule="auto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488D1D47" w14:textId="77777777" w:rsidR="002B1EBE" w:rsidRDefault="00C3239C">
      <w:pPr>
        <w:keepNext/>
        <w:keepLines/>
        <w:spacing w:line="360" w:lineRule="auto"/>
        <w:ind w:left="-11" w:firstLine="720"/>
        <w:jc w:val="both"/>
        <w:outlineLvl w:val="3"/>
        <w:rPr>
          <w:rFonts w:asciiTheme="minorHAnsi" w:hAnsiTheme="minorHAnsi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6.2. Перечень вопросов, заданий, тем для подготовки к текущему контролю</w:t>
      </w:r>
    </w:p>
    <w:p w14:paraId="68A9056E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lang w:eastAsia="en-US"/>
        </w:rPr>
      </w:pPr>
      <w:r>
        <w:rPr>
          <w:rFonts w:ascii="Times New Roman" w:hAnsi="Times New Roman" w:cs="Times New Roman"/>
          <w:b/>
          <w:szCs w:val="28"/>
          <w:lang w:eastAsia="en-US"/>
        </w:rPr>
        <w:t>Примеры кейсов.</w:t>
      </w:r>
    </w:p>
    <w:p w14:paraId="37424898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>
        <w:rPr>
          <w:rFonts w:ascii="Times New Roman" w:hAnsi="Times New Roman" w:cs="Times New Roman"/>
          <w:i/>
          <w:szCs w:val="28"/>
          <w:lang w:eastAsia="en-US"/>
        </w:rPr>
        <w:t>Примеры кейсов по теме 6.</w:t>
      </w:r>
    </w:p>
    <w:p w14:paraId="04E7BDD3" w14:textId="77777777" w:rsidR="002B1EBE" w:rsidRDefault="00C3239C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/>
          <w:color w:val="FF0000"/>
          <w:szCs w:val="28"/>
          <w:lang w:eastAsia="en-US"/>
        </w:rPr>
        <w:lastRenderedPageBreak/>
        <w:t xml:space="preserve"> </w:t>
      </w:r>
      <w:r>
        <w:rPr>
          <w:rFonts w:ascii="Times New Roman" w:hAnsi="Times New Roman" w:cs="Times New Roman"/>
          <w:iCs/>
          <w:szCs w:val="28"/>
        </w:rPr>
        <w:t>1. Опишите структуру и содержание методики функционального моделирования Госстандарта. Как она связана с методологией SADT и нотацией IDEF0?</w:t>
      </w:r>
    </w:p>
    <w:p w14:paraId="4969E985" w14:textId="77777777" w:rsidR="002B1EBE" w:rsidRDefault="00C3239C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>2. Используя данные из прилагаемой таблицы, рассчитайте среднее значение и среднеквадратичное отклонение диаметра трубы на выходе производственного процесса до и после изменения процесса и сделайте вывод о качестве изменений.</w:t>
      </w:r>
    </w:p>
    <w:tbl>
      <w:tblPr>
        <w:tblStyle w:val="aff"/>
        <w:tblpPr w:leftFromText="181" w:rightFromText="181" w:topFromText="142" w:bottomFromText="142" w:vertAnchor="text" w:tblpY="1"/>
        <w:tblW w:w="9911" w:type="dxa"/>
        <w:tblLayout w:type="fixed"/>
        <w:tblLook w:val="04A0" w:firstRow="1" w:lastRow="0" w:firstColumn="1" w:lastColumn="0" w:noHBand="0" w:noVBand="1"/>
      </w:tblPr>
      <w:tblGrid>
        <w:gridCol w:w="1246"/>
        <w:gridCol w:w="1725"/>
        <w:gridCol w:w="1740"/>
        <w:gridCol w:w="1737"/>
        <w:gridCol w:w="1722"/>
        <w:gridCol w:w="1741"/>
      </w:tblGrid>
      <w:tr w:rsidR="002B1EBE" w14:paraId="32B76624" w14:textId="77777777">
        <w:tc>
          <w:tcPr>
            <w:tcW w:w="1245" w:type="dxa"/>
            <w:vAlign w:val="center"/>
          </w:tcPr>
          <w:p w14:paraId="7F30710C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№ теста</w:t>
            </w:r>
          </w:p>
        </w:tc>
        <w:tc>
          <w:tcPr>
            <w:tcW w:w="1725" w:type="dxa"/>
            <w:vAlign w:val="center"/>
          </w:tcPr>
          <w:p w14:paraId="006DE27B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До</w:t>
            </w:r>
          </w:p>
        </w:tc>
        <w:tc>
          <w:tcPr>
            <w:tcW w:w="1740" w:type="dxa"/>
            <w:vAlign w:val="center"/>
          </w:tcPr>
          <w:p w14:paraId="12964BBF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После</w:t>
            </w:r>
          </w:p>
        </w:tc>
        <w:tc>
          <w:tcPr>
            <w:tcW w:w="1737" w:type="dxa"/>
            <w:vAlign w:val="center"/>
          </w:tcPr>
          <w:p w14:paraId="2AE4A7AB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№ теста</w:t>
            </w:r>
          </w:p>
        </w:tc>
        <w:tc>
          <w:tcPr>
            <w:tcW w:w="1722" w:type="dxa"/>
            <w:vAlign w:val="center"/>
          </w:tcPr>
          <w:p w14:paraId="210122D4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До</w:t>
            </w:r>
          </w:p>
        </w:tc>
        <w:tc>
          <w:tcPr>
            <w:tcW w:w="1741" w:type="dxa"/>
            <w:vAlign w:val="center"/>
          </w:tcPr>
          <w:p w14:paraId="43A1D6BA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</w:rPr>
              <w:t>После</w:t>
            </w:r>
          </w:p>
        </w:tc>
      </w:tr>
      <w:tr w:rsidR="002B1EBE" w14:paraId="7C89F735" w14:textId="77777777">
        <w:tc>
          <w:tcPr>
            <w:tcW w:w="1245" w:type="dxa"/>
            <w:vAlign w:val="center"/>
          </w:tcPr>
          <w:p w14:paraId="40D636AA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</w:t>
            </w:r>
          </w:p>
        </w:tc>
        <w:tc>
          <w:tcPr>
            <w:tcW w:w="1725" w:type="dxa"/>
            <w:vAlign w:val="center"/>
          </w:tcPr>
          <w:p w14:paraId="74FBEB73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740" w:type="dxa"/>
            <w:vAlign w:val="center"/>
          </w:tcPr>
          <w:p w14:paraId="7F8496DB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737" w:type="dxa"/>
            <w:vAlign w:val="center"/>
          </w:tcPr>
          <w:p w14:paraId="1C9C47F9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8</w:t>
            </w:r>
          </w:p>
        </w:tc>
        <w:tc>
          <w:tcPr>
            <w:tcW w:w="1722" w:type="dxa"/>
            <w:vAlign w:val="center"/>
          </w:tcPr>
          <w:p w14:paraId="3281CB0A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741" w:type="dxa"/>
            <w:vAlign w:val="center"/>
          </w:tcPr>
          <w:p w14:paraId="3856FF39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</w:tr>
      <w:tr w:rsidR="002B1EBE" w14:paraId="76D65F0E" w14:textId="77777777">
        <w:tc>
          <w:tcPr>
            <w:tcW w:w="1245" w:type="dxa"/>
            <w:vAlign w:val="center"/>
          </w:tcPr>
          <w:p w14:paraId="53DDB3B9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725" w:type="dxa"/>
            <w:vAlign w:val="center"/>
          </w:tcPr>
          <w:p w14:paraId="7B44A9A1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740" w:type="dxa"/>
            <w:vAlign w:val="center"/>
          </w:tcPr>
          <w:p w14:paraId="142C7522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737" w:type="dxa"/>
            <w:vAlign w:val="center"/>
          </w:tcPr>
          <w:p w14:paraId="089665B5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9</w:t>
            </w:r>
          </w:p>
        </w:tc>
        <w:tc>
          <w:tcPr>
            <w:tcW w:w="1722" w:type="dxa"/>
            <w:vAlign w:val="center"/>
          </w:tcPr>
          <w:p w14:paraId="0CC887C1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741" w:type="dxa"/>
            <w:vAlign w:val="center"/>
          </w:tcPr>
          <w:p w14:paraId="040CB708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</w:tr>
      <w:tr w:rsidR="002B1EBE" w14:paraId="5613BABC" w14:textId="77777777">
        <w:tc>
          <w:tcPr>
            <w:tcW w:w="1245" w:type="dxa"/>
            <w:vAlign w:val="center"/>
          </w:tcPr>
          <w:p w14:paraId="1909A249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3</w:t>
            </w:r>
          </w:p>
        </w:tc>
        <w:tc>
          <w:tcPr>
            <w:tcW w:w="1725" w:type="dxa"/>
            <w:vAlign w:val="center"/>
          </w:tcPr>
          <w:p w14:paraId="21A38A49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740" w:type="dxa"/>
            <w:vAlign w:val="center"/>
          </w:tcPr>
          <w:p w14:paraId="19FCDC1A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737" w:type="dxa"/>
            <w:vAlign w:val="center"/>
          </w:tcPr>
          <w:p w14:paraId="14949329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10</w:t>
            </w:r>
          </w:p>
        </w:tc>
        <w:tc>
          <w:tcPr>
            <w:tcW w:w="1722" w:type="dxa"/>
            <w:vAlign w:val="center"/>
          </w:tcPr>
          <w:p w14:paraId="22DE4AD6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741" w:type="dxa"/>
            <w:vAlign w:val="center"/>
          </w:tcPr>
          <w:p w14:paraId="44E9BD66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</w:tr>
      <w:tr w:rsidR="002B1EBE" w14:paraId="03423302" w14:textId="77777777">
        <w:tc>
          <w:tcPr>
            <w:tcW w:w="1245" w:type="dxa"/>
            <w:vAlign w:val="center"/>
          </w:tcPr>
          <w:p w14:paraId="4DEF9F7A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4</w:t>
            </w:r>
          </w:p>
        </w:tc>
        <w:tc>
          <w:tcPr>
            <w:tcW w:w="1725" w:type="dxa"/>
            <w:vAlign w:val="center"/>
          </w:tcPr>
          <w:p w14:paraId="7CC5FBB6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740" w:type="dxa"/>
            <w:vAlign w:val="center"/>
          </w:tcPr>
          <w:p w14:paraId="525660A3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737" w:type="dxa"/>
            <w:vAlign w:val="center"/>
          </w:tcPr>
          <w:p w14:paraId="56C6403B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11</w:t>
            </w:r>
          </w:p>
        </w:tc>
        <w:tc>
          <w:tcPr>
            <w:tcW w:w="1722" w:type="dxa"/>
            <w:vAlign w:val="center"/>
          </w:tcPr>
          <w:p w14:paraId="0E9AEA4F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41" w:type="dxa"/>
            <w:vAlign w:val="center"/>
          </w:tcPr>
          <w:p w14:paraId="681B8820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</w:tr>
      <w:tr w:rsidR="002B1EBE" w14:paraId="239871AB" w14:textId="77777777">
        <w:tc>
          <w:tcPr>
            <w:tcW w:w="1245" w:type="dxa"/>
            <w:vAlign w:val="center"/>
          </w:tcPr>
          <w:p w14:paraId="1DAB7F1D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5</w:t>
            </w:r>
          </w:p>
        </w:tc>
        <w:tc>
          <w:tcPr>
            <w:tcW w:w="1725" w:type="dxa"/>
            <w:vAlign w:val="center"/>
          </w:tcPr>
          <w:p w14:paraId="57383588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740" w:type="dxa"/>
            <w:vAlign w:val="center"/>
          </w:tcPr>
          <w:p w14:paraId="226A8384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37" w:type="dxa"/>
            <w:vAlign w:val="center"/>
          </w:tcPr>
          <w:p w14:paraId="6B442203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12</w:t>
            </w:r>
          </w:p>
        </w:tc>
        <w:tc>
          <w:tcPr>
            <w:tcW w:w="1722" w:type="dxa"/>
            <w:vAlign w:val="center"/>
          </w:tcPr>
          <w:p w14:paraId="2FD9BCBC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741" w:type="dxa"/>
            <w:vAlign w:val="center"/>
          </w:tcPr>
          <w:p w14:paraId="4F2A44A6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</w:tr>
      <w:tr w:rsidR="002B1EBE" w14:paraId="1A1BB108" w14:textId="77777777">
        <w:tc>
          <w:tcPr>
            <w:tcW w:w="1245" w:type="dxa"/>
            <w:vAlign w:val="center"/>
          </w:tcPr>
          <w:p w14:paraId="2A4D6D09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6</w:t>
            </w:r>
          </w:p>
        </w:tc>
        <w:tc>
          <w:tcPr>
            <w:tcW w:w="1725" w:type="dxa"/>
            <w:vAlign w:val="center"/>
          </w:tcPr>
          <w:p w14:paraId="775CC9C8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740" w:type="dxa"/>
            <w:vAlign w:val="center"/>
          </w:tcPr>
          <w:p w14:paraId="3DB603DA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737" w:type="dxa"/>
            <w:vAlign w:val="center"/>
          </w:tcPr>
          <w:p w14:paraId="0ABEA853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13</w:t>
            </w:r>
          </w:p>
        </w:tc>
        <w:tc>
          <w:tcPr>
            <w:tcW w:w="1722" w:type="dxa"/>
            <w:vAlign w:val="center"/>
          </w:tcPr>
          <w:p w14:paraId="4F4C41BB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741" w:type="dxa"/>
            <w:vAlign w:val="center"/>
          </w:tcPr>
          <w:p w14:paraId="3B828B02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</w:tr>
      <w:tr w:rsidR="002B1EBE" w14:paraId="229BD70C" w14:textId="77777777">
        <w:tc>
          <w:tcPr>
            <w:tcW w:w="1245" w:type="dxa"/>
            <w:vAlign w:val="center"/>
          </w:tcPr>
          <w:p w14:paraId="33634990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7</w:t>
            </w:r>
          </w:p>
        </w:tc>
        <w:tc>
          <w:tcPr>
            <w:tcW w:w="1725" w:type="dxa"/>
            <w:vAlign w:val="center"/>
          </w:tcPr>
          <w:p w14:paraId="0309E1FF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740" w:type="dxa"/>
            <w:vAlign w:val="center"/>
          </w:tcPr>
          <w:p w14:paraId="2D2FAE75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737" w:type="dxa"/>
            <w:vAlign w:val="center"/>
          </w:tcPr>
          <w:p w14:paraId="1944888A" w14:textId="77777777" w:rsidR="002B1EBE" w:rsidRDefault="00C3239C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14</w:t>
            </w:r>
          </w:p>
        </w:tc>
        <w:tc>
          <w:tcPr>
            <w:tcW w:w="1722" w:type="dxa"/>
            <w:vAlign w:val="center"/>
          </w:tcPr>
          <w:p w14:paraId="7536CBEE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741" w:type="dxa"/>
            <w:vAlign w:val="center"/>
          </w:tcPr>
          <w:p w14:paraId="523A5355" w14:textId="77777777" w:rsidR="002B1EBE" w:rsidRDefault="00C3239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</w:tr>
    </w:tbl>
    <w:p w14:paraId="4F95A1CE" w14:textId="77777777" w:rsidR="002B1EBE" w:rsidRDefault="00C3239C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>3. Основной деятельностью компания «Строительные комплекты» является продажа и установка сборных (каркасных) домов. В настоящее время компания имеет в ассортименте 20 видов домов, а также лицензии на производство комплектующих и сборку домов. Компания планирует расширить деятельность и самостоятельно осуществлять проектирование, производство комплектующих и сборку домов исходя из требований заказчиков. Одновременно компания планирует повысить качество производства комплектующих и сборки домов с целью привлечения новых заказчиков. Перечислите основные и вспомогательные процессы (верхнего уровня) компании до и после расширения деятельности. Обоснуйте, какие процессы компания должна изменить, а какие – создать заново. Сформулируйте рекомендации по управлению трансформацией процессов.</w:t>
      </w:r>
    </w:p>
    <w:p w14:paraId="3A6D2963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>
        <w:rPr>
          <w:rFonts w:ascii="Times New Roman" w:hAnsi="Times New Roman" w:cs="Times New Roman"/>
          <w:i/>
          <w:szCs w:val="28"/>
          <w:lang w:eastAsia="en-US"/>
        </w:rPr>
        <w:t xml:space="preserve">Примеры кейсов по теме 7. </w:t>
      </w:r>
    </w:p>
    <w:p w14:paraId="08D994BC" w14:textId="181DA1DE" w:rsidR="002B1EBE" w:rsidRDefault="00C3239C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ascii="Times New Roman" w:hAnsi="Times New Roman" w:cs="Times New Roman"/>
        </w:rPr>
        <w:t xml:space="preserve">Бизнес-процесс внесения оперативных изменений в корпоративную информационную систему (КИС) компании «Страховые продукты» начинается с поступления в отдел развития КИС заявки подразделения-инициатора. Отдел </w:t>
      </w:r>
      <w:r>
        <w:rPr>
          <w:rFonts w:ascii="Times New Roman" w:hAnsi="Times New Roman" w:cs="Times New Roman"/>
        </w:rPr>
        <w:lastRenderedPageBreak/>
        <w:t>развития КИС назначает по каждой заявке бизнес-аналитика, ИТ-технолога и исполнителя работ, устанавливает сроки работ по этапам выполнения заявки. На первом</w:t>
      </w:r>
      <w:r w:rsidR="00241B0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этапе бизнес-аналитик разрабатывает спецификацию требований пользователя (СТП), которую согласовывает с подразделением-инициатором. На втором этапе технолог разрабатывает в соответствии с СТП функционально-техническое решение (ФТР), которое согласовывает с архитектором КИС. На третьем этапе исполнитель выполняет работы в соответствии с ФТР и получает подтверждение выполнения заявки от подразделения-инициатора. В случае несогласования СТП или ФТР, документы возвращаются на доработку. В случае получения замечаний по выполнению заявки исполнитель устраняет замечания. По завершению работ между отделом развития КИС и подразделением-инициатором подписывается акт о выполнении работ.</w:t>
      </w:r>
    </w:p>
    <w:p w14:paraId="1E2B94A4" w14:textId="77777777" w:rsidR="002B1EBE" w:rsidRDefault="00C3239C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bCs/>
        </w:rPr>
        <w:t>Задание:</w:t>
      </w:r>
    </w:p>
    <w:p w14:paraId="08F20EBB" w14:textId="77777777" w:rsidR="002B1EBE" w:rsidRDefault="00C323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 постройте диаграмму потока работ бизнес-процесса в нотации </w:t>
      </w:r>
      <w:r>
        <w:rPr>
          <w:rFonts w:ascii="Times New Roman" w:hAnsi="Times New Roman" w:cs="Times New Roman"/>
          <w:lang w:val="en-US"/>
        </w:rPr>
        <w:t>BPMN</w:t>
      </w:r>
      <w:r>
        <w:rPr>
          <w:rFonts w:ascii="Times New Roman" w:hAnsi="Times New Roman" w:cs="Times New Roman"/>
        </w:rPr>
        <w:t xml:space="preserve"> 2.0;</w:t>
      </w:r>
    </w:p>
    <w:p w14:paraId="492BC36C" w14:textId="77777777" w:rsidR="002B1EBE" w:rsidRDefault="00C323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 выявите не менее двух дефектов бизнес-процесса с точки зрения его эффективности;</w:t>
      </w:r>
    </w:p>
    <w:p w14:paraId="2EF4D583" w14:textId="77777777" w:rsidR="002B1EBE" w:rsidRDefault="00C323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 разработайте предложения по совершенствованию бизнес-процесса;</w:t>
      </w:r>
    </w:p>
    <w:p w14:paraId="01AFBCD0" w14:textId="77777777" w:rsidR="002B1EBE" w:rsidRDefault="00C323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 выявите на диаграмме бизнес-процесса зоны возможных потерь (не менее двух) и разработайте показатели эффективности для контроля потерь.</w:t>
      </w:r>
    </w:p>
    <w:p w14:paraId="4DEB3035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>2.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Бизнес-процесс разработки нового продукта в компании «Детская игрушка» начинается с поступления в отдел разработки компании из внешней консалтинговой компании аналитической записки с описанием рекомендуемого продукта. Отдел разработки осуществляет предварительный анализ рекомендаций. Если рекомендуемый продукт соответствует технологическим возможностям компании, то отдел запускает его в разработку. </w:t>
      </w:r>
      <w:proofErr w:type="gramStart"/>
      <w:r>
        <w:rPr>
          <w:rFonts w:ascii="Times New Roman" w:hAnsi="Times New Roman" w:cs="Times New Roman"/>
        </w:rPr>
        <w:t>В ином случае,</w:t>
      </w:r>
      <w:proofErr w:type="gramEnd"/>
      <w:r>
        <w:rPr>
          <w:rFonts w:ascii="Times New Roman" w:hAnsi="Times New Roman" w:cs="Times New Roman"/>
        </w:rPr>
        <w:t xml:space="preserve"> отдел разработки вносит в описание необходимые технологические изменения и согласовывает их с консалтинговой компанией. Разработка продукта включает проектирование продукта, разработку технологии производства, создание и одобрение опытного образца нового продукта. В случае неодобрения опытного образца, в проект нового продукта вносятся изменения и дорабатывается технология его производства. </w:t>
      </w:r>
      <w:proofErr w:type="gramStart"/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lastRenderedPageBreak/>
        <w:t>случае одобрения опытного образца,</w:t>
      </w:r>
      <w:proofErr w:type="gramEnd"/>
      <w:r>
        <w:rPr>
          <w:rFonts w:ascii="Times New Roman" w:hAnsi="Times New Roman" w:cs="Times New Roman"/>
        </w:rPr>
        <w:t xml:space="preserve"> документация на производство нового продукта передается в производственный отдел.</w:t>
      </w:r>
    </w:p>
    <w:p w14:paraId="52A54762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Задание:</w:t>
      </w:r>
    </w:p>
    <w:p w14:paraId="29B05B30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 постройте диаграмму потока работ бизнес-процесса в нотации </w:t>
      </w:r>
      <w:r>
        <w:rPr>
          <w:rFonts w:ascii="Times New Roman" w:hAnsi="Times New Roman" w:cs="Times New Roman"/>
          <w:lang w:val="en-US"/>
        </w:rPr>
        <w:t>BPMN</w:t>
      </w:r>
      <w:r>
        <w:rPr>
          <w:rFonts w:ascii="Times New Roman" w:hAnsi="Times New Roman" w:cs="Times New Roman"/>
        </w:rPr>
        <w:t xml:space="preserve"> 2.0;</w:t>
      </w:r>
    </w:p>
    <w:p w14:paraId="6DA6F915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 выявите не менее двух дефектов бизнес-процесса с точки зрения его эффективности;</w:t>
      </w:r>
    </w:p>
    <w:p w14:paraId="39AE80C2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 разработайте предложения по совершенствованию бизнес-процесса;</w:t>
      </w:r>
    </w:p>
    <w:p w14:paraId="768E5C21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 выявите на диаграмме бизнес-процесса зоны возможных потерь (не менее двух) и разработайте показатели эффективности для контроля потерь.</w:t>
      </w:r>
    </w:p>
    <w:p w14:paraId="4E714D08" w14:textId="77777777" w:rsidR="002B1EBE" w:rsidRDefault="00C3239C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>
        <w:rPr>
          <w:rFonts w:ascii="Times New Roman" w:hAnsi="Times New Roman" w:cs="Times New Roman"/>
          <w:b/>
          <w:iCs/>
          <w:kern w:val="2"/>
          <w:szCs w:val="28"/>
        </w:rPr>
        <w:t xml:space="preserve">Пример задания для деловой игры </w:t>
      </w:r>
    </w:p>
    <w:p w14:paraId="6BA50D3C" w14:textId="77777777" w:rsidR="002B1EBE" w:rsidRDefault="00C3239C">
      <w:pPr>
        <w:spacing w:line="360" w:lineRule="auto"/>
        <w:ind w:right="20" w:firstLine="567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В рамках темы 8 предусмотрено проведение деловой игры. Виртуальное представление и внедрение бизнес-процессов в реальный сектор экономики позволит активизировать студентов и мобилизовать их внимание на решение ситуационных задач. Также методы обучения предполагают усвоение нормативно-правовой базы изучаемой темы и иных документов регулирования и формирования бизнес-процессов. Преподавание дисциплины отличается тем, что методы обучения построены на действующем законодательстве, регулирующем управление бизнес-процессами. Для формирования познавательной активности предлагается деловая игра для </w:t>
      </w:r>
      <w:proofErr w:type="gramStart"/>
      <w:r>
        <w:rPr>
          <w:rFonts w:ascii="Times New Roman" w:hAnsi="Times New Roman" w:cs="Times New Roman"/>
          <w:szCs w:val="28"/>
          <w:lang w:bidi="ru-RU"/>
        </w:rPr>
        <w:t>4-5</w:t>
      </w:r>
      <w:proofErr w:type="gramEnd"/>
      <w:r>
        <w:rPr>
          <w:rFonts w:ascii="Times New Roman" w:hAnsi="Times New Roman" w:cs="Times New Roman"/>
          <w:szCs w:val="28"/>
          <w:lang w:bidi="ru-RU"/>
        </w:rPr>
        <w:t xml:space="preserve"> человек. Далее для закрепления материала предложена индивидуальная работа по управлению бизнес-процессами с презентацией. Разработка собственного варианта управления бизнес-процессами должна сопровождаться обсуждением на семинарских занятиях, дополняться новой информацией, полученной в рамках последующих занятий. </w:t>
      </w:r>
    </w:p>
    <w:p w14:paraId="35F9B520" w14:textId="77777777" w:rsidR="002B1EBE" w:rsidRDefault="00C3239C">
      <w:pPr>
        <w:spacing w:line="360" w:lineRule="auto"/>
        <w:ind w:right="20" w:firstLine="567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У участников деловой игры появится возможность, используя свои знания, приобрести практический опыт управления бизнес-процессами с помощью реальной информационной системы за несколько часов, в том числе совершить типичные, но не фатальные для управления бизнес-процессами ошибки и увидеть их последствия. </w:t>
      </w:r>
    </w:p>
    <w:p w14:paraId="47A6700E" w14:textId="77777777" w:rsidR="002B1EBE" w:rsidRDefault="00C3239C">
      <w:pPr>
        <w:spacing w:line="360" w:lineRule="auto"/>
        <w:ind w:right="20" w:firstLine="567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b/>
          <w:szCs w:val="28"/>
          <w:lang w:bidi="ru-RU"/>
        </w:rPr>
        <w:lastRenderedPageBreak/>
        <w:t>Сценарий 1.</w:t>
      </w:r>
      <w:r>
        <w:rPr>
          <w:rFonts w:ascii="Times New Roman" w:hAnsi="Times New Roman" w:cs="Times New Roman"/>
          <w:szCs w:val="28"/>
          <w:lang w:bidi="ru-RU"/>
        </w:rPr>
        <w:t xml:space="preserve"> Имеется информационная база организации. Группу менеджеров попросили подготовить отчет учредителям относительно эффективности управления бизнес-процессами организации. </w:t>
      </w:r>
    </w:p>
    <w:p w14:paraId="5725A459" w14:textId="77777777" w:rsidR="002B1EBE" w:rsidRDefault="00C3239C">
      <w:pPr>
        <w:spacing w:line="360" w:lineRule="auto"/>
        <w:ind w:right="20" w:firstLine="567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Задание. Разделите группу обучаемых на маленькие группы по </w:t>
      </w:r>
      <w:proofErr w:type="gramStart"/>
      <w:r>
        <w:rPr>
          <w:rFonts w:ascii="Times New Roman" w:hAnsi="Times New Roman" w:cs="Times New Roman"/>
          <w:szCs w:val="28"/>
          <w:lang w:bidi="ru-RU"/>
        </w:rPr>
        <w:t>4-5</w:t>
      </w:r>
      <w:proofErr w:type="gramEnd"/>
      <w:r>
        <w:rPr>
          <w:rFonts w:ascii="Times New Roman" w:hAnsi="Times New Roman" w:cs="Times New Roman"/>
          <w:szCs w:val="28"/>
          <w:lang w:bidi="ru-RU"/>
        </w:rPr>
        <w:t xml:space="preserve"> человек. Каждая группа должна подготовить презентацию по части доклада, который касается каждого из вопросов раздела. Затем каждая группа делает свою презентацию перед всей группой обучающихся и принимает вопросы по возникновению проблем. Затем формируется экспертная группа, которая оценивает работу группы. Экспертная группа оценивает презентацию и комментарии к управлению бизнес-процессами. Оценка отчета должна быть логичной, отражать положительные и отрицательные стороны разработанной системы управления бизнес-процессами. </w:t>
      </w:r>
    </w:p>
    <w:p w14:paraId="5A1ECD50" w14:textId="77777777" w:rsidR="002B1EBE" w:rsidRDefault="00C3239C">
      <w:pPr>
        <w:spacing w:line="360" w:lineRule="auto"/>
        <w:ind w:right="20" w:firstLine="567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b/>
          <w:szCs w:val="28"/>
          <w:lang w:bidi="ru-RU"/>
        </w:rPr>
        <w:t>Сценарий 2.</w:t>
      </w:r>
      <w:r>
        <w:rPr>
          <w:rFonts w:ascii="Times New Roman" w:hAnsi="Times New Roman" w:cs="Times New Roman"/>
          <w:szCs w:val="28"/>
          <w:lang w:bidi="ru-RU"/>
        </w:rPr>
        <w:t xml:space="preserve"> Организация решила изменить существующую систему управления бизнес-процессами, которая не была изменена в течение 5 лет (с 2017 по 2021 гг.). </w:t>
      </w:r>
    </w:p>
    <w:p w14:paraId="6AB74DE0" w14:textId="77777777" w:rsidR="002B1EBE" w:rsidRDefault="00C3239C">
      <w:pPr>
        <w:spacing w:line="360" w:lineRule="auto"/>
        <w:ind w:right="20" w:firstLine="567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Задание. Разделите группу обучающихся на две группы: одна должна сфокусироваться на изменениях действующего законодательства за 5 лет в части управления бизнес-процессами, другая к оценке и сравнению управления бизнес-процессами в части повышения эффективности деятельности организации. Группы делятся еще, и каждая из них должна коснуться вопросов, которые поднимались в разделе об эффективном управлении и руководстве бизнес-процессами. Каждая группа использует презентацию для записи изученных вопросов и отражения взаимосвязи в управлении бизнес-процессами. В рамках разработки </w:t>
      </w:r>
      <w:proofErr w:type="gramStart"/>
      <w:r>
        <w:rPr>
          <w:rFonts w:ascii="Times New Roman" w:hAnsi="Times New Roman" w:cs="Times New Roman"/>
          <w:szCs w:val="28"/>
          <w:lang w:bidi="ru-RU"/>
        </w:rPr>
        <w:t>бизнес- процессов</w:t>
      </w:r>
      <w:proofErr w:type="gramEnd"/>
      <w:r>
        <w:rPr>
          <w:rFonts w:ascii="Times New Roman" w:hAnsi="Times New Roman" w:cs="Times New Roman"/>
          <w:szCs w:val="28"/>
          <w:lang w:bidi="ru-RU"/>
        </w:rPr>
        <w:t xml:space="preserve"> необходимо использовать теоретические и практические знания, полученные ранее, а также в рамках изучения нормативных документов по дисциплине.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бизнес-процессами. Как показывает практика, вопросы, возникающие у студентов, вполне обоснованные и глубокие. В последствии </w:t>
      </w:r>
      <w:r>
        <w:rPr>
          <w:rFonts w:ascii="Times New Roman" w:hAnsi="Times New Roman" w:cs="Times New Roman"/>
          <w:szCs w:val="28"/>
          <w:lang w:bidi="ru-RU"/>
        </w:rPr>
        <w:lastRenderedPageBreak/>
        <w:t>группы изучают различия в подходах к развитию двух подразделений и выносят экспертные оценки по проблемам управления бизнес-процессами.</w:t>
      </w:r>
    </w:p>
    <w:p w14:paraId="15338616" w14:textId="77777777" w:rsidR="002B1EBE" w:rsidRDefault="00C3239C">
      <w:pPr>
        <w:ind w:left="360"/>
        <w:jc w:val="center"/>
        <w:rPr>
          <w:rFonts w:ascii="Times New Roman" w:hAnsi="Times New Roman" w:cs="Times New Roman"/>
          <w:b/>
          <w:iCs/>
          <w:kern w:val="2"/>
          <w:szCs w:val="28"/>
        </w:rPr>
      </w:pPr>
      <w:r>
        <w:rPr>
          <w:rFonts w:ascii="Times New Roman" w:hAnsi="Times New Roman" w:cs="Times New Roman"/>
          <w:b/>
          <w:iCs/>
          <w:kern w:val="2"/>
          <w:szCs w:val="28"/>
        </w:rPr>
        <w:t xml:space="preserve">Примерные темы </w:t>
      </w:r>
      <w:r w:rsidR="00E9472F">
        <w:rPr>
          <w:rFonts w:ascii="Times New Roman" w:hAnsi="Times New Roman" w:cs="Times New Roman"/>
          <w:b/>
          <w:iCs/>
          <w:kern w:val="2"/>
          <w:szCs w:val="28"/>
        </w:rPr>
        <w:t>контрольных работ</w:t>
      </w:r>
    </w:p>
    <w:p w14:paraId="74ABA932" w14:textId="77777777" w:rsidR="002B1EBE" w:rsidRDefault="002B1EBE">
      <w:pPr>
        <w:rPr>
          <w:rFonts w:ascii="Times New Roman" w:hAnsi="Times New Roman" w:cs="Times New Roman"/>
          <w:b/>
          <w:iCs/>
          <w:kern w:val="2"/>
          <w:szCs w:val="28"/>
        </w:rPr>
      </w:pPr>
    </w:p>
    <w:p w14:paraId="7886CDA2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Управление рисками в рамках формирования бизнес-процессов </w:t>
      </w:r>
    </w:p>
    <w:p w14:paraId="668BC466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Влияние вероятностей неопределенностей при управлении бизнес-процессами</w:t>
      </w:r>
    </w:p>
    <w:p w14:paraId="1AFA6356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границ безубыточности в управлении бизнес-процессами</w:t>
      </w:r>
    </w:p>
    <w:p w14:paraId="12C18B66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 вновь создаваемых бизнес-процессов для повышения эффективности организации </w:t>
      </w:r>
    </w:p>
    <w:p w14:paraId="260D8187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Альтернативные варианты управления бизнес-процессами </w:t>
      </w:r>
    </w:p>
    <w:p w14:paraId="6F2ED7BB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Отбор параметров инвестиционных проектов в управлении бизнес-процессами</w:t>
      </w:r>
    </w:p>
    <w:p w14:paraId="731709E8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 эффективности </w:t>
      </w:r>
      <w:proofErr w:type="gramStart"/>
      <w:r>
        <w:rPr>
          <w:rFonts w:ascii="Times New Roman" w:hAnsi="Times New Roman" w:cs="Times New Roman"/>
        </w:rPr>
        <w:t>бизнес - процессов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55E3F58D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Универсальные показатели оценки эффективности бизнес-процессов</w:t>
      </w:r>
    </w:p>
    <w:p w14:paraId="25500E32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эффективности </w:t>
      </w:r>
      <w:proofErr w:type="gramStart"/>
      <w:r>
        <w:rPr>
          <w:rFonts w:ascii="Times New Roman" w:hAnsi="Times New Roman" w:cs="Times New Roman"/>
        </w:rPr>
        <w:t>бизнес- процессов</w:t>
      </w:r>
      <w:proofErr w:type="gramEnd"/>
    </w:p>
    <w:p w14:paraId="0B3D6431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Идентификация системы бизнес-процессов </w:t>
      </w:r>
    </w:p>
    <w:p w14:paraId="4D395EFA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оценки и проектирования системы бизнес-процессов на основе стратегии предприятия</w:t>
      </w:r>
    </w:p>
    <w:p w14:paraId="2CFD78FC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Современные технологии и подходы к управлению бизнес-процессами</w:t>
      </w:r>
    </w:p>
    <w:p w14:paraId="13171F0F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Роль бизнес-процессов в системе управления организацией</w:t>
      </w:r>
    </w:p>
    <w:p w14:paraId="790F4F2C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Реинжиниринг бизнес-процессов</w:t>
      </w:r>
    </w:p>
    <w:p w14:paraId="5B5D4B2F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Управление рисками при построении бизнес-процессов</w:t>
      </w:r>
    </w:p>
    <w:p w14:paraId="251A4230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и проектирование кросс-функциональных бизнес-процессов как средство повышения эффективности организации</w:t>
      </w:r>
    </w:p>
    <w:p w14:paraId="7B69E56E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процессов как средство оптимизации потоков работ внутри подразделений и организационной структуры.</w:t>
      </w:r>
    </w:p>
    <w:p w14:paraId="28939D6E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Процессная архитектура и референтные модели бизнес-процессов.</w:t>
      </w:r>
    </w:p>
    <w:p w14:paraId="420B512A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Инструменты моделирования и анализа бизнес-процессов</w:t>
      </w:r>
    </w:p>
    <w:p w14:paraId="473587AF" w14:textId="77777777" w:rsidR="002B1EBE" w:rsidRDefault="00C3239C">
      <w:pPr>
        <w:pStyle w:val="af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Имитационное моделирование бизнес-процессов</w:t>
      </w:r>
    </w:p>
    <w:p w14:paraId="6BA30CBA" w14:textId="77777777" w:rsidR="002B1EBE" w:rsidRDefault="002B1EBE">
      <w:pPr>
        <w:spacing w:line="360" w:lineRule="auto"/>
        <w:jc w:val="both"/>
        <w:rPr>
          <w:rFonts w:ascii="Times New Roman" w:hAnsi="Times New Roman" w:cs="Times New Roman"/>
          <w:b/>
          <w:bCs/>
          <w:szCs w:val="28"/>
        </w:rPr>
      </w:pPr>
    </w:p>
    <w:p w14:paraId="692C38B3" w14:textId="77777777" w:rsidR="002B1EBE" w:rsidRPr="00241B0A" w:rsidRDefault="00C3239C">
      <w:pPr>
        <w:pStyle w:val="af"/>
        <w:ind w:firstLine="567"/>
        <w:jc w:val="both"/>
        <w:rPr>
          <w:b w:val="0"/>
          <w:iCs/>
          <w:szCs w:val="28"/>
        </w:rPr>
      </w:pPr>
      <w:r w:rsidRPr="00241B0A">
        <w:rPr>
          <w:b w:val="0"/>
          <w:iCs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инноваций.</w:t>
      </w:r>
    </w:p>
    <w:p w14:paraId="6088120D" w14:textId="77777777" w:rsidR="00E9472F" w:rsidRDefault="00E9472F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</w:p>
    <w:p w14:paraId="5F29738F" w14:textId="77777777" w:rsidR="002B1EBE" w:rsidRDefault="00C3239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544311EF" w14:textId="77777777" w:rsidR="002B1EBE" w:rsidRDefault="002B1EBE">
      <w:pPr>
        <w:keepNext/>
        <w:keepLines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2C13E7A0" w14:textId="77777777" w:rsidR="002B1EBE" w:rsidRDefault="00C3239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Перечень компетенций и их структура в виде умений, знаний и навыков содержится в разделе 2 рабочей программы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2A9AAE3" w14:textId="77777777" w:rsidR="002B1EBE" w:rsidRDefault="00C3239C">
      <w:pPr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6.1.</w:t>
      </w:r>
    </w:p>
    <w:tbl>
      <w:tblPr>
        <w:tblW w:w="992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856"/>
        <w:gridCol w:w="1656"/>
        <w:gridCol w:w="2977"/>
        <w:gridCol w:w="3435"/>
      </w:tblGrid>
      <w:tr w:rsidR="002B1EBE" w:rsidRPr="00422E57" w14:paraId="1A2934FA" w14:textId="77777777" w:rsidTr="00422E57"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7E11" w14:textId="77777777" w:rsidR="002B1EBE" w:rsidRPr="00422E57" w:rsidRDefault="00C3239C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9FD1C" w14:textId="77777777" w:rsidR="002B1EBE" w:rsidRPr="00422E57" w:rsidRDefault="00C3239C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Наименование  индикаторов</w:t>
            </w:r>
            <w:proofErr w:type="gramEnd"/>
            <w:r w:rsidRPr="00422E57">
              <w:rPr>
                <w:rFonts w:ascii="Times New Roman" w:hAnsi="Times New Roman" w:cs="Times New Roman"/>
                <w:sz w:val="22"/>
                <w:szCs w:val="22"/>
              </w:rPr>
              <w:t xml:space="preserve">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FF815" w14:textId="77777777" w:rsidR="002B1EBE" w:rsidRPr="00422E57" w:rsidRDefault="00C3239C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Результаты обучения</w:t>
            </w:r>
          </w:p>
          <w:p w14:paraId="3ABD2076" w14:textId="77777777" w:rsidR="002B1EBE" w:rsidRPr="00422E57" w:rsidRDefault="00C3239C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318C0" w14:textId="77777777" w:rsidR="002B1EBE" w:rsidRPr="00422E57" w:rsidRDefault="00C3239C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Типовые контрольные задания</w:t>
            </w:r>
          </w:p>
        </w:tc>
      </w:tr>
      <w:tr w:rsidR="00422E57" w:rsidRPr="00422E57" w14:paraId="2F1E6096" w14:textId="77777777" w:rsidTr="00422E57"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20947" w14:textId="77777777" w:rsidR="00422E57" w:rsidRPr="00422E57" w:rsidRDefault="00422E57" w:rsidP="00422E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sz w:val="22"/>
              </w:rPr>
              <w:t>ОПК-4</w:t>
            </w:r>
          </w:p>
          <w:p w14:paraId="2F8AB3F3" w14:textId="77777777" w:rsidR="00422E57" w:rsidRPr="00422E57" w:rsidRDefault="00422E57" w:rsidP="00422E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sz w:val="24"/>
              </w:rPr>
              <w:t xml:space="preserve">Способен разрабатывать критерии оценки систем управления в области инновационной деятельности на основе современных математических методов, вырабатывать и реализовывать управленческие решения по повышению их эффективности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62BDE" w14:textId="77777777" w:rsidR="00422E57" w:rsidRPr="00422E57" w:rsidRDefault="00422E57" w:rsidP="00422E57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sz w:val="24"/>
              </w:rPr>
              <w:t>1. Обладает навыками разработки критериев оценки систем управления в области инновационной деятельности.</w:t>
            </w:r>
          </w:p>
          <w:p w14:paraId="0E6DE581" w14:textId="77777777" w:rsidR="00422E57" w:rsidRPr="00422E57" w:rsidRDefault="00422E57" w:rsidP="00422E57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22E57">
              <w:rPr>
                <w:rFonts w:ascii="Times New Roman" w:hAnsi="Times New Roman" w:cs="Times New Roman"/>
                <w:sz w:val="24"/>
              </w:rPr>
              <w:t>2. Проводит расчеты эффективности и обосновывает управленческие решения, связанные с системами управления в инновационной деятельности.</w:t>
            </w:r>
          </w:p>
          <w:p w14:paraId="290A3119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422E57">
              <w:rPr>
                <w:rFonts w:ascii="Times New Roman" w:hAnsi="Times New Roman" w:cs="Times New Roman"/>
                <w:sz w:val="24"/>
              </w:rPr>
              <w:t xml:space="preserve">3. Демонстрирует владение </w:t>
            </w:r>
            <w:r w:rsidRPr="00422E57">
              <w:rPr>
                <w:rFonts w:ascii="Times New Roman" w:hAnsi="Times New Roman" w:cs="Times New Roman"/>
                <w:sz w:val="24"/>
              </w:rPr>
              <w:lastRenderedPageBreak/>
              <w:t>методами оценки эффективности систем управления, разработанных на основе математических методов.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A5E82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 w:rsidRPr="00422E57">
              <w:rPr>
                <w:rFonts w:ascii="Times New Roman" w:eastAsia="TimesNewRomanPSMT" w:hAnsi="Times New Roman" w:cs="Times New Roman"/>
                <w:b/>
                <w:sz w:val="22"/>
              </w:rPr>
              <w:lastRenderedPageBreak/>
              <w:t xml:space="preserve">Знать: </w:t>
            </w:r>
            <w:r w:rsidRPr="00422E57">
              <w:rPr>
                <w:rFonts w:ascii="Times New Roman" w:eastAsia="TimesNewRomanPSMT" w:hAnsi="Times New Roman" w:cs="Times New Roman"/>
                <w:sz w:val="22"/>
              </w:rPr>
              <w:t>методы, техники и инструментарий для анализа и реорганизации бизнес-процессов в компании</w:t>
            </w:r>
            <w:r w:rsidRPr="00422E57">
              <w:rPr>
                <w:rFonts w:ascii="Times New Roman" w:hAnsi="Times New Roman" w:cs="Times New Roman"/>
                <w:sz w:val="22"/>
              </w:rPr>
              <w:t>.</w:t>
            </w:r>
          </w:p>
          <w:p w14:paraId="33D84D36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 w:rsidRPr="00422E57">
              <w:rPr>
                <w:rFonts w:ascii="Times New Roman" w:eastAsia="TimesNewRomanPSMT" w:hAnsi="Times New Roman" w:cs="Times New Roman"/>
                <w:b/>
                <w:sz w:val="22"/>
              </w:rPr>
              <w:t xml:space="preserve">Уметь: </w:t>
            </w:r>
            <w:r w:rsidRPr="00422E5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 xml:space="preserve">применять на практике </w:t>
            </w: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 xml:space="preserve">методы, техники и инструментарий для анализа и </w:t>
            </w:r>
            <w:r w:rsidRPr="00422E57">
              <w:rPr>
                <w:rFonts w:ascii="Times New Roman" w:eastAsia="TimesNewRomanPSMT" w:hAnsi="Times New Roman" w:cs="Times New Roman"/>
                <w:sz w:val="22"/>
              </w:rPr>
              <w:t>реорганизации бизнес-процессов в компании</w:t>
            </w:r>
            <w:r w:rsidRPr="00422E57">
              <w:rPr>
                <w:rFonts w:ascii="Times New Roman" w:hAnsi="Times New Roman" w:cs="Times New Roman"/>
                <w:sz w:val="22"/>
              </w:rPr>
              <w:t>.</w:t>
            </w:r>
          </w:p>
          <w:p w14:paraId="0C16DC00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 w:rsidRPr="00422E57">
              <w:rPr>
                <w:rFonts w:ascii="Times New Roman" w:eastAsia="TimesNewRomanPSMT" w:hAnsi="Times New Roman" w:cs="Times New Roman"/>
                <w:b/>
                <w:sz w:val="22"/>
              </w:rPr>
              <w:t xml:space="preserve">Знать: </w:t>
            </w:r>
            <w:r w:rsidRPr="00422E57">
              <w:rPr>
                <w:rFonts w:ascii="Times New Roman" w:eastAsia="TimesNewRomanPSMT" w:hAnsi="Times New Roman" w:cs="Times New Roman"/>
                <w:sz w:val="22"/>
              </w:rPr>
              <w:t xml:space="preserve">методы </w:t>
            </w:r>
            <w:r w:rsidRPr="00422E57">
              <w:rPr>
                <w:rFonts w:ascii="Times New Roman" w:hAnsi="Times New Roman" w:cs="Times New Roman"/>
                <w:sz w:val="22"/>
              </w:rPr>
              <w:t>управления бизнес-процессами и их реинжиниринга.</w:t>
            </w:r>
          </w:p>
          <w:p w14:paraId="64029522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eastAsia="TimesNewRomanPSMT" w:hAnsi="Times New Roman" w:cs="Times New Roman"/>
                <w:b/>
                <w:sz w:val="22"/>
              </w:rPr>
            </w:pPr>
            <w:r w:rsidRPr="00422E57">
              <w:rPr>
                <w:rFonts w:ascii="Times New Roman" w:eastAsia="TimesNewRomanPSMT" w:hAnsi="Times New Roman" w:cs="Times New Roman"/>
                <w:b/>
                <w:sz w:val="22"/>
              </w:rPr>
              <w:t xml:space="preserve">Уметь: </w:t>
            </w:r>
            <w:r w:rsidRPr="00422E57">
              <w:rPr>
                <w:rFonts w:ascii="Times New Roman" w:eastAsia="TimesNewRomanPSMT" w:hAnsi="Times New Roman" w:cs="Times New Roman"/>
                <w:sz w:val="22"/>
              </w:rPr>
              <w:t xml:space="preserve">управлять </w:t>
            </w:r>
            <w:r w:rsidRPr="00422E57">
              <w:rPr>
                <w:rFonts w:ascii="Times New Roman" w:hAnsi="Times New Roman" w:cs="Times New Roman"/>
                <w:sz w:val="22"/>
              </w:rPr>
              <w:t>бизнес-процессами и их реинжинирингом.</w:t>
            </w:r>
          </w:p>
          <w:p w14:paraId="52202ED7" w14:textId="77777777" w:rsidR="00422E57" w:rsidRPr="00422E57" w:rsidRDefault="00422E57" w:rsidP="00422E57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</w:pPr>
          </w:p>
          <w:p w14:paraId="37B1C0C1" w14:textId="77777777" w:rsidR="00422E57" w:rsidRPr="00422E57" w:rsidRDefault="00422E57" w:rsidP="00422E57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 w:rsidRPr="00422E57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 xml:space="preserve"> инструменты диагностики изменения состояния объектов управления </w:t>
            </w:r>
            <w:r w:rsidRPr="00422E57">
              <w:rPr>
                <w:rFonts w:ascii="Times New Roman" w:hAnsi="Times New Roman" w:cs="Times New Roman"/>
                <w:sz w:val="22"/>
              </w:rPr>
              <w:t>бизнес-процессов с целью внедрения инноваций и проведения организационных изменений.</w:t>
            </w:r>
          </w:p>
          <w:p w14:paraId="393C6D00" w14:textId="77777777" w:rsidR="00D42584" w:rsidRDefault="00422E57" w:rsidP="00422E57">
            <w:pPr>
              <w:widowControl w:val="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422E57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Уметь: </w:t>
            </w:r>
            <w:r w:rsidRPr="00422E5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 xml:space="preserve">анализировать сложные и </w:t>
            </w:r>
            <w:proofErr w:type="gramStart"/>
            <w:r w:rsidRPr="00422E5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>динамично развивающиеся</w:t>
            </w:r>
            <w:proofErr w:type="gramEnd"/>
            <w:r w:rsidRPr="00422E5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u w:color="000000"/>
              </w:rPr>
              <w:t xml:space="preserve"> бизнес-процессы </w:t>
            </w:r>
            <w:r w:rsidRPr="00422E57">
              <w:rPr>
                <w:rFonts w:ascii="Times New Roman" w:hAnsi="Times New Roman" w:cs="Times New Roman"/>
                <w:sz w:val="22"/>
              </w:rPr>
              <w:t xml:space="preserve">с целью внедрения </w:t>
            </w:r>
            <w:r w:rsidRPr="00422E57">
              <w:rPr>
                <w:rFonts w:ascii="Times New Roman" w:hAnsi="Times New Roman" w:cs="Times New Roman"/>
                <w:sz w:val="22"/>
              </w:rPr>
              <w:lastRenderedPageBreak/>
              <w:t>инноваций и проведения организационных изменений.</w:t>
            </w:r>
          </w:p>
          <w:p w14:paraId="5E2E7E60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38B31FDD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4ADA25D8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2DEAB107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1F96200E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5D5869A3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23D98708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6B1DF833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77C7A280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40B210F2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0A40E4EA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769AA60B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25E0E750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4016B085" w14:textId="77777777" w:rsidR="00D42584" w:rsidRP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417EAA98" w14:textId="77777777" w:rsidR="00D42584" w:rsidRDefault="00D42584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  <w:p w14:paraId="33635F9D" w14:textId="77777777" w:rsidR="00422E57" w:rsidRPr="00D42584" w:rsidRDefault="00422E57" w:rsidP="00D42584">
            <w:pPr>
              <w:rPr>
                <w:rFonts w:ascii="Times New Roman" w:eastAsia="Arial Unicode MS" w:hAnsi="Times New Roman" w:cs="Times New Roman"/>
                <w:sz w:val="22"/>
              </w:rPr>
            </w:pP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7CE13" w14:textId="77777777" w:rsidR="00422E57" w:rsidRPr="00422E57" w:rsidRDefault="00422E57" w:rsidP="00422E57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Задание 1</w:t>
            </w:r>
          </w:p>
          <w:p w14:paraId="71895FAE" w14:textId="77777777" w:rsidR="00422E57" w:rsidRPr="00422E57" w:rsidRDefault="00422E57" w:rsidP="00422E57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По какой методике проводится комплексная автоматизация управления бизнес-процессами на основе построения систем управления бизнес-процессами (BPMS). Приведите примеры реализаций, проектов внедрения.</w:t>
            </w:r>
          </w:p>
          <w:p w14:paraId="3E287991" w14:textId="77777777" w:rsidR="00422E57" w:rsidRPr="00422E57" w:rsidRDefault="00422E57" w:rsidP="00422E57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1CC841F" w14:textId="77777777" w:rsidR="00422E57" w:rsidRPr="00422E57" w:rsidRDefault="00422E57" w:rsidP="00422E57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2</w:t>
            </w:r>
          </w:p>
          <w:p w14:paraId="0DF567F1" w14:textId="77777777" w:rsidR="00422E57" w:rsidRPr="00422E57" w:rsidRDefault="00422E57" w:rsidP="00422E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 xml:space="preserve">Проанализируйте критерии оценки эффективности бизнес-процессов, проведите сравнительный анализ предлагаемых проектов на основе выбранных критериев. </w:t>
            </w:r>
            <w:proofErr w:type="spellStart"/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Проранжируйте</w:t>
            </w:r>
            <w:proofErr w:type="spellEnd"/>
            <w:r w:rsidRPr="00422E57">
              <w:rPr>
                <w:rFonts w:ascii="Times New Roman" w:hAnsi="Times New Roman" w:cs="Times New Roman"/>
                <w:sz w:val="22"/>
                <w:szCs w:val="22"/>
              </w:rPr>
              <w:t xml:space="preserve"> факторы, влияющие на выбор проекта в сфере банковских технологий.</w:t>
            </w:r>
          </w:p>
          <w:p w14:paraId="1AA13164" w14:textId="77777777" w:rsidR="00422E57" w:rsidRPr="00422E57" w:rsidRDefault="00422E57" w:rsidP="00422E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4F07C95" w14:textId="77777777" w:rsidR="00422E57" w:rsidRPr="00422E57" w:rsidRDefault="00422E57" w:rsidP="00422E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3</w:t>
            </w:r>
          </w:p>
          <w:p w14:paraId="08E81CE6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Разработайте систему методов и аналитических инструментов для оценки эффективности управления бизнес-процессами в организации</w:t>
            </w:r>
          </w:p>
          <w:p w14:paraId="4BA962F2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eastAsiaTheme="minorHAnsi" w:hAnsi="Times New Roman" w:cs="Times New Roman"/>
                <w:color w:val="FF0000"/>
                <w:sz w:val="22"/>
                <w:lang w:eastAsia="en-US"/>
              </w:rPr>
            </w:pPr>
          </w:p>
          <w:p w14:paraId="3C45AB04" w14:textId="77777777" w:rsidR="00422E57" w:rsidRPr="00422E57" w:rsidRDefault="00422E57" w:rsidP="00422E57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4</w:t>
            </w:r>
          </w:p>
          <w:p w14:paraId="57BE8EC5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 xml:space="preserve">Проведите сравнительный анализ </w:t>
            </w:r>
            <w:r w:rsidRPr="00422E5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прикладных информационных систем для построения бизнес-процессами в области управления финансами. Какие выводы можно сделать на основе полученных результатов?</w:t>
            </w:r>
          </w:p>
          <w:p w14:paraId="4477FEFF" w14:textId="77777777" w:rsidR="00422E57" w:rsidRPr="00422E57" w:rsidRDefault="00422E57" w:rsidP="00422E57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2E57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5</w:t>
            </w:r>
          </w:p>
          <w:p w14:paraId="4A7E57E6" w14:textId="77777777" w:rsidR="00422E57" w:rsidRPr="00422E57" w:rsidRDefault="00422E57" w:rsidP="00422E57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BFEF588" w14:textId="77777777" w:rsidR="00422E57" w:rsidRPr="00422E57" w:rsidRDefault="00422E57" w:rsidP="00422E57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422E57">
              <w:rPr>
                <w:rFonts w:ascii="Times New Roman" w:hAnsi="Times New Roman" w:cs="Times New Roman"/>
                <w:sz w:val="22"/>
                <w:szCs w:val="22"/>
              </w:rPr>
              <w:t xml:space="preserve">Каким образом осуществляется применение средств функциональной автоматизации (MRP, ERP, CRM и </w:t>
            </w:r>
            <w:proofErr w:type="gramStart"/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т.п.</w:t>
            </w:r>
            <w:proofErr w:type="gramEnd"/>
            <w:r w:rsidRPr="00422E57">
              <w:rPr>
                <w:rFonts w:ascii="Times New Roman" w:hAnsi="Times New Roman" w:cs="Times New Roman"/>
                <w:sz w:val="22"/>
                <w:szCs w:val="22"/>
              </w:rPr>
              <w:t>) в проектах по реинжинирингу и автоматизации бизнес-процессов (примеры реализаций, проектов внедрения и т.п.)</w:t>
            </w:r>
          </w:p>
        </w:tc>
      </w:tr>
    </w:tbl>
    <w:p w14:paraId="3B6C2FD6" w14:textId="77777777" w:rsidR="002B1EBE" w:rsidRDefault="00C3239C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>
        <w:rPr>
          <w:rFonts w:ascii="Times New Roman" w:hAnsi="Times New Roman" w:cs="Times New Roman"/>
          <w:b/>
          <w:iCs/>
          <w:kern w:val="2"/>
          <w:szCs w:val="28"/>
        </w:rPr>
        <w:lastRenderedPageBreak/>
        <w:t xml:space="preserve">Примерный перечень вопросов к </w:t>
      </w:r>
      <w:r w:rsidR="00422E57">
        <w:rPr>
          <w:rFonts w:ascii="Times New Roman" w:hAnsi="Times New Roman" w:cs="Times New Roman"/>
          <w:b/>
          <w:iCs/>
          <w:kern w:val="2"/>
          <w:szCs w:val="28"/>
        </w:rPr>
        <w:t>зачету</w:t>
      </w:r>
    </w:p>
    <w:p w14:paraId="4073FA50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формируется операционная система организации?</w:t>
      </w:r>
    </w:p>
    <w:p w14:paraId="3C56932C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Какая тенденция развития операционного менеджмента имеется в настоящее время? </w:t>
      </w:r>
    </w:p>
    <w:p w14:paraId="6058DD18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понятие производственной системы, сервисной среды, операционных ресурсов. </w:t>
      </w:r>
    </w:p>
    <w:p w14:paraId="4C26C0F4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Какие существуют различия между процессами производства продукции и услуг? </w:t>
      </w:r>
    </w:p>
    <w:p w14:paraId="05C52550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современные технологии и подходы к управлению производством: автоматизация и информатизация, локализация и </w:t>
      </w:r>
      <w:proofErr w:type="spellStart"/>
      <w:r>
        <w:rPr>
          <w:rFonts w:ascii="Times New Roman" w:hAnsi="Times New Roman" w:cs="Times New Roman"/>
        </w:rPr>
        <w:t>outsourcing</w:t>
      </w:r>
      <w:proofErr w:type="spellEnd"/>
      <w:r>
        <w:rPr>
          <w:rFonts w:ascii="Times New Roman" w:hAnsi="Times New Roman" w:cs="Times New Roman"/>
        </w:rPr>
        <w:t xml:space="preserve"> ресурсных систем, TQM, MRP. </w:t>
      </w:r>
    </w:p>
    <w:p w14:paraId="77352B47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такое идентификация системы бизнес-процессов? </w:t>
      </w:r>
    </w:p>
    <w:p w14:paraId="4DCA2BFE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Приведите факторы, влияющие на выбор и реализацию операционной стратегии.</w:t>
      </w:r>
    </w:p>
    <w:p w14:paraId="60068A03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чем особенность методологии стратегического планирования и контроллинга на основе сбалансированной системы показателей (</w:t>
      </w:r>
      <w:proofErr w:type="spellStart"/>
      <w:r>
        <w:rPr>
          <w:rFonts w:ascii="Times New Roman" w:hAnsi="Times New Roman" w:cs="Times New Roman"/>
        </w:rPr>
        <w:t>Balanced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Score</w:t>
      </w:r>
      <w:proofErr w:type="spellEnd"/>
      <w:r>
        <w:rPr>
          <w:rFonts w:ascii="Times New Roman" w:hAnsi="Times New Roman" w:cs="Times New Roman"/>
        </w:rPr>
        <w:t xml:space="preserve"> Card, BSC)? </w:t>
      </w:r>
    </w:p>
    <w:p w14:paraId="75E96DA7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методы оценки и проектирования системы бизнес-процессов на основе стратегии предприятия. </w:t>
      </w:r>
    </w:p>
    <w:p w14:paraId="17209456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отличаются современные технологии и подходы к управлению бизнес-процессами?</w:t>
      </w:r>
    </w:p>
    <w:p w14:paraId="57E753AC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сравнительные характеристики процессного и функционального подхода к управлению организацией. </w:t>
      </w:r>
    </w:p>
    <w:p w14:paraId="6081E2AC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заключается роль бизнес-процессов в системе управления организацией? </w:t>
      </w:r>
    </w:p>
    <w:p w14:paraId="71E1BD9E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сущность принципов обновления бизнес-процессов? </w:t>
      </w:r>
    </w:p>
    <w:p w14:paraId="7C344E21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заключается реинжиниринг бизнес-процессов? </w:t>
      </w:r>
    </w:p>
    <w:p w14:paraId="7DA65261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характеризуется контроллинг производственных процессов?</w:t>
      </w:r>
    </w:p>
    <w:p w14:paraId="70B33FF5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Приведите сравнительный анализ методов и принципов реализации процессного подхода при выборе рынков B2B/B2C, производство товаров/оказание услуг. </w:t>
      </w:r>
    </w:p>
    <w:p w14:paraId="27A9896D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чем сущность управления рисками при построении бизнес-процессов?</w:t>
      </w:r>
    </w:p>
    <w:p w14:paraId="2E09D1F9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заключается сущность бережливого производства? </w:t>
      </w:r>
    </w:p>
    <w:p w14:paraId="49C8F9D9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Чем привлекательна концепция Кайдзен? </w:t>
      </w:r>
    </w:p>
    <w:p w14:paraId="3E25E31B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Опишите значение системы менеджмента качества. </w:t>
      </w:r>
    </w:p>
    <w:p w14:paraId="4E866484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примеры по классификации методов анализа бизнес-процессов. </w:t>
      </w:r>
    </w:p>
    <w:p w14:paraId="14CAF066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Чем отличаются качественные и количественные методы анализа процессов? </w:t>
      </w:r>
    </w:p>
    <w:p w14:paraId="487547BB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значение анализа проблем процесса, выделения проблемных областей в анализе. </w:t>
      </w:r>
    </w:p>
    <w:p w14:paraId="564DA022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чем значение анализа и проектирования кросс-функциональных бизнес-процессов как средство повышения эффективности организации?</w:t>
      </w:r>
    </w:p>
    <w:p w14:paraId="7B0511F6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описание процессов как средство оптимизация потоков работ внутри подразделений и организационной структуры. </w:t>
      </w:r>
    </w:p>
    <w:p w14:paraId="0C8F13DD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характеризуются процессная архитектура и референтные модели бизнес-процессов? </w:t>
      </w:r>
    </w:p>
    <w:p w14:paraId="67F9C4BF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заключается анализ процесса по отношению к типовым требованиям (Цикл PDCA)? </w:t>
      </w:r>
    </w:p>
    <w:p w14:paraId="73FDCDD1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чем особенность визуального анализа графических схем процесса?</w:t>
      </w:r>
    </w:p>
    <w:p w14:paraId="6ACDC37C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Какие взаимосвязи блоков бизнес-процессов по управлению и особенности их описания в различных нотациях вы знаете? </w:t>
      </w:r>
    </w:p>
    <w:p w14:paraId="72D14FEC" w14:textId="77777777" w:rsidR="002B1EBE" w:rsidRDefault="00C3239C">
      <w:pPr>
        <w:pStyle w:val="af5"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понятие нотации, графического блок-схемы алгоритмов. </w:t>
      </w:r>
    </w:p>
    <w:p w14:paraId="62F415E1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особенность нотации класса </w:t>
      </w:r>
      <w:proofErr w:type="spellStart"/>
      <w:r>
        <w:rPr>
          <w:rFonts w:ascii="Times New Roman" w:hAnsi="Times New Roman" w:cs="Times New Roman"/>
        </w:rPr>
        <w:t>WorkFlow</w:t>
      </w:r>
      <w:proofErr w:type="spellEnd"/>
      <w:r>
        <w:rPr>
          <w:rFonts w:ascii="Times New Roman" w:hAnsi="Times New Roman" w:cs="Times New Roman"/>
        </w:rPr>
        <w:t xml:space="preserve">, отличие систем </w:t>
      </w:r>
      <w:proofErr w:type="spellStart"/>
      <w:r>
        <w:rPr>
          <w:rFonts w:ascii="Times New Roman" w:hAnsi="Times New Roman" w:cs="Times New Roman"/>
        </w:rPr>
        <w:t>Workflow</w:t>
      </w:r>
      <w:proofErr w:type="spellEnd"/>
      <w:r>
        <w:rPr>
          <w:rFonts w:ascii="Times New Roman" w:hAnsi="Times New Roman" w:cs="Times New Roman"/>
        </w:rPr>
        <w:t xml:space="preserve"> от других систем? </w:t>
      </w:r>
    </w:p>
    <w:p w14:paraId="48F85066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отличаются нотации IDEF0, IDEF1 и IDEF2 цели использования, правила разработки, особенности использования?</w:t>
      </w:r>
    </w:p>
    <w:p w14:paraId="793135F6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Какие инструменты моделирования и анализа бизнес-процессов вы знаете? </w:t>
      </w:r>
    </w:p>
    <w:p w14:paraId="6FF0278F" w14:textId="77777777" w:rsidR="002B1EBE" w:rsidRDefault="002B1EBE">
      <w:pPr>
        <w:pStyle w:val="af5"/>
        <w:spacing w:line="360" w:lineRule="auto"/>
        <w:jc w:val="both"/>
        <w:outlineLvl w:val="3"/>
        <w:rPr>
          <w:rFonts w:ascii="Times New Roman" w:hAnsi="Times New Roman" w:cs="Times New Roman"/>
        </w:rPr>
      </w:pPr>
    </w:p>
    <w:p w14:paraId="6B2A8944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Чем отличаются инструменты процессного анализа бизнеса (PI– </w:t>
      </w:r>
      <w:proofErr w:type="spellStart"/>
      <w:r>
        <w:rPr>
          <w:rFonts w:ascii="Times New Roman" w:hAnsi="Times New Roman" w:cs="Times New Roman"/>
        </w:rPr>
        <w:t>ProcessIntelegense</w:t>
      </w:r>
      <w:proofErr w:type="spellEnd"/>
      <w:r>
        <w:rPr>
          <w:rFonts w:ascii="Times New Roman" w:hAnsi="Times New Roman" w:cs="Times New Roman"/>
        </w:rPr>
        <w:t xml:space="preserve">)? </w:t>
      </w:r>
    </w:p>
    <w:p w14:paraId="59E0DA55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Опишите особенности операционного менеджмента и анализа бизнес-процессов на основе моделей в BPMS. </w:t>
      </w:r>
    </w:p>
    <w:p w14:paraId="2224C69F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чем заключается моделирование и проектирование бизнес-процессов?</w:t>
      </w:r>
    </w:p>
    <w:p w14:paraId="77E49022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сущность моделирования бизнес-процессов? </w:t>
      </w:r>
    </w:p>
    <w:p w14:paraId="167A6868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Какие структурные подходы к моделированию бизнес-процессов вы знаете? </w:t>
      </w:r>
    </w:p>
    <w:p w14:paraId="71042197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заключается предварительный анализ бизнес-процессов на основе различных моделей? </w:t>
      </w:r>
    </w:p>
    <w:p w14:paraId="46898675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такое имитационное моделирование бизнес-процессов? </w:t>
      </w:r>
    </w:p>
    <w:p w14:paraId="24F7FFDC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отличается функционально-стоимостной анализ бизнес-процессов (</w:t>
      </w:r>
      <w:proofErr w:type="spellStart"/>
      <w:r>
        <w:rPr>
          <w:rFonts w:ascii="Times New Roman" w:hAnsi="Times New Roman" w:cs="Times New Roman"/>
        </w:rPr>
        <w:t>Activity-basedCosting</w:t>
      </w:r>
      <w:proofErr w:type="spellEnd"/>
      <w:r>
        <w:rPr>
          <w:rFonts w:ascii="Times New Roman" w:hAnsi="Times New Roman" w:cs="Times New Roman"/>
        </w:rPr>
        <w:t xml:space="preserve">)? </w:t>
      </w:r>
    </w:p>
    <w:p w14:paraId="591F6E17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различные подходы к внедрению </w:t>
      </w:r>
      <w:proofErr w:type="gramStart"/>
      <w:r>
        <w:rPr>
          <w:rFonts w:ascii="Times New Roman" w:hAnsi="Times New Roman" w:cs="Times New Roman"/>
        </w:rPr>
        <w:t>бизнес процессов</w:t>
      </w:r>
      <w:proofErr w:type="gramEnd"/>
      <w:r>
        <w:rPr>
          <w:rFonts w:ascii="Times New Roman" w:hAnsi="Times New Roman" w:cs="Times New Roman"/>
        </w:rPr>
        <w:t>?</w:t>
      </w:r>
    </w:p>
    <w:p w14:paraId="25CF5A06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Каким образом осуществляется построение системы контроллинга бизнес-процессов на основе регламентов? </w:t>
      </w:r>
    </w:p>
    <w:p w14:paraId="1EBD60B6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Чем отличается процессно-ориентированный подход к принятию управленческих решений - Business Performance Management? </w:t>
      </w:r>
    </w:p>
    <w:p w14:paraId="6233F95C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заключается сущность и перспективы BPM? </w:t>
      </w:r>
    </w:p>
    <w:p w14:paraId="7EF2370E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осуществляется управление эффективностью бизнес-процессов?</w:t>
      </w:r>
    </w:p>
    <w:p w14:paraId="2D36FEDC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Опишите систему показателей бизнес-процессов: их роль в повышении эффективности исполнения бизнес-процессов. </w:t>
      </w:r>
    </w:p>
    <w:p w14:paraId="31DC119E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Приведите примеры типологии показателей оценки процессов и методики их измерения. </w:t>
      </w:r>
    </w:p>
    <w:p w14:paraId="629CB01D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чем заключается моделирование процессов и идентификация операционных рисков? </w:t>
      </w:r>
    </w:p>
    <w:p w14:paraId="301D40F2" w14:textId="77777777" w:rsidR="002B1EBE" w:rsidRDefault="00C3239C">
      <w:pPr>
        <w:pStyle w:val="af5"/>
        <w:keepNext/>
        <w:keepLines/>
        <w:numPr>
          <w:ilvl w:val="0"/>
          <w:numId w:val="7"/>
        </w:numPr>
        <w:spacing w:line="36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влияет анализ рисков и разработка мероприятий на снижение рисков?</w:t>
      </w:r>
    </w:p>
    <w:p w14:paraId="6D5159C8" w14:textId="77777777" w:rsidR="002B1EBE" w:rsidRDefault="002B1EBE">
      <w:pPr>
        <w:pStyle w:val="af5"/>
        <w:keepNext/>
        <w:keepLines/>
        <w:spacing w:line="360" w:lineRule="auto"/>
        <w:jc w:val="both"/>
        <w:outlineLvl w:val="3"/>
        <w:rPr>
          <w:rFonts w:ascii="Times New Roman" w:hAnsi="Times New Roman" w:cs="Times New Roman"/>
        </w:rPr>
      </w:pPr>
    </w:p>
    <w:p w14:paraId="38B56AB1" w14:textId="77777777" w:rsidR="00241B0A" w:rsidRDefault="00241B0A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97B1178" w14:textId="77777777" w:rsidR="00241B0A" w:rsidRDefault="00241B0A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6108301" w14:textId="77777777" w:rsidR="00241B0A" w:rsidRDefault="00241B0A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CA9A100" w14:textId="77777777" w:rsidR="00241B0A" w:rsidRDefault="00241B0A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64EE2DA3" w14:textId="527E91BB" w:rsidR="002B1EBE" w:rsidRDefault="00C3239C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059BA48" w14:textId="77777777" w:rsidR="002B1EBE" w:rsidRDefault="00C3239C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Рекомендуемая литература </w:t>
      </w:r>
    </w:p>
    <w:p w14:paraId="2D4C1D7F" w14:textId="77777777" w:rsidR="003E68BF" w:rsidRPr="003E68BF" w:rsidRDefault="003E68BF" w:rsidP="003E68BF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3E68BF">
        <w:rPr>
          <w:rFonts w:ascii="Times New Roman" w:hAnsi="Times New Roman" w:cs="Times New Roman"/>
          <w:b/>
          <w:szCs w:val="28"/>
        </w:rPr>
        <w:t>Основная литература:</w:t>
      </w:r>
    </w:p>
    <w:p w14:paraId="5C145399" w14:textId="77777777" w:rsidR="003E68BF" w:rsidRPr="003E68BF" w:rsidRDefault="003E68BF" w:rsidP="003E68BF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Операционный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менеджмент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учебник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proofErr w:type="spellStart"/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Финуниверситет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;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под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ред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Трачука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Кнорус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2017. - 360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 -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Бакалавриат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магистратура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).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непосредственный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же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- 2023.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BOOK.ru. - </w:t>
      </w:r>
      <w:proofErr w:type="gramStart"/>
      <w:r w:rsidRPr="003E68BF">
        <w:rPr>
          <w:rFonts w:ascii="Times New Roman" w:hAnsi="Times New Roman" w:cs="Times New Roman"/>
          <w:szCs w:val="28"/>
          <w:shd w:val="clear" w:color="auto" w:fill="FFFFFF"/>
        </w:rPr>
        <w:t>URL:https://book.ru/book/944931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:04.04.2023).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12D7F2D8" w14:textId="77777777" w:rsidR="003E68BF" w:rsidRPr="003E68BF" w:rsidRDefault="003E68BF" w:rsidP="003E68BF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Долганова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процессы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анализ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моделирование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технологии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совершенствования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учебник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для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студентов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бакалавриата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магистратуры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обучающихся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направлениям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"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информатика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", "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Менеджмент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", "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Прикладная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информатика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" /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Долганова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;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Финуниверситет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—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Кнорус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proofErr w:type="gramStart"/>
      <w:r w:rsidRPr="003E68BF">
        <w:rPr>
          <w:rFonts w:ascii="Times New Roman" w:hAnsi="Times New Roman" w:cs="Times New Roman"/>
          <w:szCs w:val="28"/>
          <w:shd w:val="clear" w:color="auto" w:fill="FFFFFF"/>
        </w:rPr>
        <w:t>2022 — 324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 —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Бакалавриат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магистратура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).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непосредственный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же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BOOK.ru. - </w:t>
      </w:r>
      <w:proofErr w:type="gramStart"/>
      <w:r w:rsidRPr="003E68BF">
        <w:rPr>
          <w:rFonts w:ascii="Times New Roman" w:hAnsi="Times New Roman" w:cs="Times New Roman"/>
          <w:szCs w:val="28"/>
          <w:shd w:val="clear" w:color="auto" w:fill="FFFFFF"/>
        </w:rPr>
        <w:t>URL:https://book.ru/book/943119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:12.04.2023).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018C0F48" w14:textId="77777777" w:rsidR="003E68BF" w:rsidRPr="003E68BF" w:rsidRDefault="003E68BF" w:rsidP="003E68BF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Громов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Управление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процессами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современные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методы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монография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Громов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Фляйшман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Шмидт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;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под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редакцией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Громова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Издательство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Юрайт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2023. — 367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 —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Актуальные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монографии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). —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Образовательная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платформа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Юрайт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[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сайт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]. — URL: https://urait.ru/bcode/511132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12.04.2023).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7532E338" w14:textId="77777777" w:rsidR="003E68BF" w:rsidRPr="003E68BF" w:rsidRDefault="003E68BF" w:rsidP="003E68BF">
      <w:pPr>
        <w:shd w:val="clear" w:color="auto" w:fill="FFFFFF"/>
        <w:tabs>
          <w:tab w:val="left" w:pos="993"/>
        </w:tabs>
        <w:spacing w:line="360" w:lineRule="auto"/>
        <w:ind w:left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  <w:r w:rsidRPr="003E68BF">
        <w:rPr>
          <w:rFonts w:ascii="Times New Roman" w:hAnsi="Times New Roman" w:cs="Times New Roman"/>
          <w:b/>
          <w:szCs w:val="28"/>
          <w:shd w:val="clear" w:color="auto" w:fill="FFFFFF"/>
        </w:rPr>
        <w:t>Дополнительная литература:</w:t>
      </w:r>
    </w:p>
    <w:p w14:paraId="3C43BFAD" w14:textId="77777777" w:rsidR="003E68BF" w:rsidRPr="003E68BF" w:rsidRDefault="003E68BF" w:rsidP="003E68BF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Маслевич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Управление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процессами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теории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к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практике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учебное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пособие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Маслевич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ИНФРА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2023. — 206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+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Доп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материалы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[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ресурс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]. —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Высшее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образование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Бакалавриат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). — DOI 10.12737/1037144.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ZNANIUM.com. - URL: https://znanium.com/catalog/product/1911501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:12.04.2023). –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0E1D1742" w14:textId="77777777" w:rsidR="003E68BF" w:rsidRPr="003E68BF" w:rsidRDefault="003E68BF" w:rsidP="003E68BF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lastRenderedPageBreak/>
        <w:t>Антонова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Всеобщее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управление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качеством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Принципы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всеобщего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менеджмента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качества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учебное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пособие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Антонова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Смирнов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Русайнс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2022. — 120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 —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Бакалавриат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).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BOOK.ru. — </w:t>
      </w:r>
      <w:proofErr w:type="gramStart"/>
      <w:r w:rsidRPr="003E68BF">
        <w:rPr>
          <w:rFonts w:ascii="Times New Roman" w:hAnsi="Times New Roman" w:cs="Times New Roman"/>
          <w:szCs w:val="28"/>
          <w:shd w:val="clear" w:color="auto" w:fill="FFFFFF"/>
        </w:rPr>
        <w:t>URL:https://book.ru/book/942893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12.04.2023).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0D11F66D" w14:textId="77777777" w:rsidR="003E68BF" w:rsidRPr="003E68BF" w:rsidRDefault="003E68BF" w:rsidP="003E68BF">
      <w:pPr>
        <w:shd w:val="clear" w:color="auto" w:fill="FFFFFF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          6.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Елиферов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Г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процессы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регламентация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управление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учебное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пособие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для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слушателей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образоват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учрежд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.,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обуч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др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программам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подготовки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управленч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кадров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Г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Елиферов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Репин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;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Ин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экономики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финансов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"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Синергия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".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Инфра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2023. - 319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 —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Учебники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для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программы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).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ZNANIUM.com. - URL: https://znanium.com/catalog/product/1907029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03.05.2023)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052776F6" w14:textId="77777777" w:rsidR="003E68BF" w:rsidRPr="003E68BF" w:rsidRDefault="003E68BF" w:rsidP="003E68BF">
      <w:pPr>
        <w:shd w:val="clear" w:color="auto" w:fill="FFFFFF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         7.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Точилкина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Моделирование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процессов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Практикум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учебное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пособие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для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направлений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бакалавриата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"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информатика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" /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Точилкина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;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Финуниверситет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Кнорус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2021 - 162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непосредственный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То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же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BOOK.ru. - URL: https://book.ru/book/939105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12.04.2023).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</w:p>
    <w:p w14:paraId="560B7A28" w14:textId="77777777" w:rsidR="003E68BF" w:rsidRPr="003E68BF" w:rsidRDefault="003E68BF" w:rsidP="003E68BF">
      <w:pPr>
        <w:shd w:val="clear" w:color="auto" w:fill="FFFFFF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         8.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Управление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малым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бизнесом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учебное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пособие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под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общ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ред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Свирчевского</w:t>
      </w:r>
      <w:proofErr w:type="spell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. —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ИНФРА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-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М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, 2022. — 256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 —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Высшее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образование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Бакалавриат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). -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ZNANIUM.com. - URL: https://znanium.com/catalog/product/1843604 (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: 12.04.2023). – </w:t>
      </w:r>
      <w:proofErr w:type="gramStart"/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3E68BF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3E68BF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3E68BF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115A329E" w14:textId="77777777" w:rsidR="003E68BF" w:rsidRPr="003E68BF" w:rsidRDefault="003E68BF" w:rsidP="003E68BF">
      <w:pPr>
        <w:shd w:val="clear" w:color="auto" w:fill="FFFFFF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14:paraId="4C5481F5" w14:textId="77777777" w:rsidR="003E68BF" w:rsidRPr="003E68BF" w:rsidRDefault="003E68BF" w:rsidP="003E68BF">
      <w:pPr>
        <w:shd w:val="clear" w:color="auto" w:fill="FFFFFF"/>
        <w:spacing w:line="360" w:lineRule="auto"/>
        <w:ind w:right="-1"/>
        <w:jc w:val="center"/>
        <w:rPr>
          <w:rFonts w:ascii="Times New Roman" w:hAnsi="Times New Roman" w:cs="Times New Roman"/>
          <w:szCs w:val="28"/>
        </w:rPr>
      </w:pPr>
      <w:bookmarkStart w:id="5" w:name="_Hlk525126134"/>
      <w:r w:rsidRPr="003E68BF">
        <w:rPr>
          <w:rFonts w:ascii="Times New Roman" w:hAnsi="Times New Roman" w:cs="Times New Roman"/>
          <w:b/>
          <w:bCs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"/>
    </w:p>
    <w:p w14:paraId="610A746F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 xml:space="preserve">Электронная библиотека Финансового университета (ЭБ) </w:t>
      </w:r>
      <w:hyperlink r:id="rId11">
        <w:r w:rsidRPr="003E68BF">
          <w:rPr>
            <w:rFonts w:ascii="Times New Roman" w:hAnsi="Times New Roman" w:cs="Times New Roman"/>
            <w:szCs w:val="28"/>
          </w:rPr>
          <w:t>http://elib.fa.ru/</w:t>
        </w:r>
      </w:hyperlink>
    </w:p>
    <w:p w14:paraId="6921BDC2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 xml:space="preserve">Электронно-библиотечная система BOOK.RU </w:t>
      </w:r>
      <w:hyperlink r:id="rId12">
        <w:r w:rsidRPr="003E68BF">
          <w:rPr>
            <w:rFonts w:ascii="Times New Roman" w:hAnsi="Times New Roman" w:cs="Times New Roman"/>
            <w:szCs w:val="28"/>
          </w:rPr>
          <w:t>http://www.book.ru</w:t>
        </w:r>
      </w:hyperlink>
    </w:p>
    <w:p w14:paraId="4E79A9D8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2C75B2AA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lastRenderedPageBreak/>
        <w:t>Электронно-библиотечная система Znanium</w:t>
      </w:r>
      <w:hyperlink r:id="rId13">
        <w:r w:rsidRPr="003E68BF">
          <w:rPr>
            <w:rFonts w:ascii="Times New Roman" w:hAnsi="Times New Roman" w:cs="Times New Roman"/>
            <w:szCs w:val="28"/>
          </w:rPr>
          <w:t>http://www.znanium.com</w:t>
        </w:r>
      </w:hyperlink>
    </w:p>
    <w:p w14:paraId="3A53EC84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 w:hint="eastAsia"/>
          <w:szCs w:val="28"/>
        </w:rPr>
        <w:t>Образовательная</w:t>
      </w:r>
      <w:r w:rsidRPr="003E68BF">
        <w:rPr>
          <w:rFonts w:ascii="Times New Roman" w:hAnsi="Times New Roman" w:cs="Times New Roman"/>
          <w:szCs w:val="28"/>
        </w:rPr>
        <w:t xml:space="preserve"> </w:t>
      </w:r>
      <w:r w:rsidRPr="003E68BF">
        <w:rPr>
          <w:rFonts w:ascii="Times New Roman" w:hAnsi="Times New Roman" w:cs="Times New Roman" w:hint="eastAsia"/>
          <w:szCs w:val="28"/>
        </w:rPr>
        <w:t>платформа</w:t>
      </w:r>
      <w:r w:rsidRPr="003E68BF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3E68BF">
        <w:rPr>
          <w:rFonts w:ascii="Times New Roman" w:hAnsi="Times New Roman" w:cs="Times New Roman" w:hint="eastAsia"/>
          <w:szCs w:val="28"/>
        </w:rPr>
        <w:t>Юрайт</w:t>
      </w:r>
      <w:proofErr w:type="spellEnd"/>
      <w:r w:rsidRPr="003E68BF">
        <w:rPr>
          <w:rFonts w:ascii="Times New Roman" w:hAnsi="Times New Roman" w:cs="Times New Roman"/>
          <w:szCs w:val="28"/>
        </w:rPr>
        <w:t xml:space="preserve"> </w:t>
      </w:r>
      <w:hyperlink r:id="rId14" w:history="1">
        <w:r w:rsidRPr="003E68BF">
          <w:rPr>
            <w:rFonts w:ascii="Times New Roman" w:hAnsi="Times New Roman" w:cs="Times New Roman"/>
            <w:color w:val="0563C1"/>
            <w:szCs w:val="28"/>
            <w:u w:val="single"/>
          </w:rPr>
          <w:t>https://urait.ru/</w:t>
        </w:r>
      </w:hyperlink>
    </w:p>
    <w:p w14:paraId="40A545BE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>Деловая онлайн-библиотека AlpinaDigital</w:t>
      </w:r>
      <w:hyperlink r:id="rId15">
        <w:r w:rsidRPr="003E68BF">
          <w:rPr>
            <w:rFonts w:ascii="Times New Roman" w:hAnsi="Times New Roman" w:cs="Times New Roman"/>
            <w:szCs w:val="28"/>
          </w:rPr>
          <w:t>http://lib.alpinadigital.ru/</w:t>
        </w:r>
      </w:hyperlink>
    </w:p>
    <w:p w14:paraId="1F714FEF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 xml:space="preserve">Научная электронная библиотека eLibrary.ru http://elibrary.ru  </w:t>
      </w:r>
    </w:p>
    <w:p w14:paraId="5914495B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 xml:space="preserve">Электронная библиотека  </w:t>
      </w:r>
      <w:hyperlink r:id="rId16">
        <w:r w:rsidRPr="003E68BF">
          <w:rPr>
            <w:rFonts w:ascii="Times New Roman" w:hAnsi="Times New Roman" w:cs="Times New Roman"/>
            <w:szCs w:val="28"/>
          </w:rPr>
          <w:t>http://grebennikon.ru</w:t>
        </w:r>
      </w:hyperlink>
    </w:p>
    <w:p w14:paraId="7A4F1779" w14:textId="77777777" w:rsidR="003E68BF" w:rsidRPr="003E68BF" w:rsidRDefault="003E68BF" w:rsidP="003E68BF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 xml:space="preserve">Национальная электронная библиотека </w:t>
      </w:r>
      <w:hyperlink r:id="rId17">
        <w:r w:rsidRPr="003E68BF">
          <w:rPr>
            <w:rFonts w:ascii="Times New Roman" w:hAnsi="Times New Roman" w:cs="Times New Roman"/>
            <w:szCs w:val="28"/>
          </w:rPr>
          <w:t>http://нэб.рф/</w:t>
        </w:r>
      </w:hyperlink>
    </w:p>
    <w:p w14:paraId="474480FB" w14:textId="77777777" w:rsidR="002B1EBE" w:rsidRPr="009B0724" w:rsidRDefault="003E68BF" w:rsidP="009B0724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3E68BF">
        <w:rPr>
          <w:rFonts w:ascii="Times New Roman" w:hAnsi="Times New Roman" w:cs="Times New Roman"/>
          <w:szCs w:val="28"/>
        </w:rPr>
        <w:t xml:space="preserve">Финансовая справочная система «Финансовый директор» </w:t>
      </w:r>
      <w:hyperlink r:id="rId18">
        <w:r w:rsidRPr="003E68BF">
          <w:rPr>
            <w:rFonts w:ascii="Times New Roman" w:hAnsi="Times New Roman" w:cs="Times New Roman"/>
            <w:szCs w:val="28"/>
          </w:rPr>
          <w:t>http://www.1fd.ru/</w:t>
        </w:r>
      </w:hyperlink>
    </w:p>
    <w:p w14:paraId="2A14F91F" w14:textId="77777777" w:rsidR="00D42584" w:rsidRDefault="00D42584">
      <w:pPr>
        <w:spacing w:line="360" w:lineRule="auto"/>
        <w:ind w:left="720" w:right="-1"/>
        <w:jc w:val="both"/>
        <w:rPr>
          <w:rFonts w:ascii="Times New Roman" w:hAnsi="Times New Roman" w:cs="Times New Roman"/>
          <w:szCs w:val="28"/>
        </w:rPr>
      </w:pPr>
    </w:p>
    <w:p w14:paraId="01A5EF3C" w14:textId="77777777" w:rsidR="002B1EBE" w:rsidRDefault="00C3239C" w:rsidP="00D42584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10. Методические указания для обучающихся по освоению дисциплины</w:t>
      </w:r>
    </w:p>
    <w:p w14:paraId="55D78386" w14:textId="77777777" w:rsidR="009B0724" w:rsidRDefault="009B0724" w:rsidP="00D42584">
      <w:pPr>
        <w:spacing w:line="360" w:lineRule="auto"/>
        <w:ind w:firstLine="709"/>
        <w:jc w:val="center"/>
        <w:rPr>
          <w:rFonts w:ascii="Times New Roman" w:hAnsi="Times New Roman" w:cs="Times New Roman"/>
          <w:szCs w:val="28"/>
        </w:rPr>
      </w:pPr>
    </w:p>
    <w:p w14:paraId="47DD8465" w14:textId="77777777" w:rsidR="00422E57" w:rsidRPr="00422E57" w:rsidRDefault="00422E57" w:rsidP="00D42584">
      <w:pPr>
        <w:spacing w:line="360" w:lineRule="auto"/>
        <w:ind w:firstLine="708"/>
        <w:jc w:val="both"/>
        <w:rPr>
          <w:rFonts w:ascii="Times New Roman" w:hAnsi="Times New Roman" w:cs="Times New Roman"/>
          <w:b/>
          <w:szCs w:val="28"/>
        </w:rPr>
      </w:pPr>
      <w:r w:rsidRPr="00422E57">
        <w:rPr>
          <w:rFonts w:ascii="Times New Roman" w:hAnsi="Times New Roman" w:cs="Times New Roman"/>
          <w:b/>
          <w:szCs w:val="28"/>
        </w:rPr>
        <w:t>Методические рекомендации по выполнению контрольно</w:t>
      </w:r>
      <w:r w:rsidR="00D42584">
        <w:rPr>
          <w:rFonts w:ascii="Times New Roman" w:hAnsi="Times New Roman" w:cs="Times New Roman"/>
          <w:b/>
          <w:szCs w:val="28"/>
        </w:rPr>
        <w:t>й работы</w:t>
      </w:r>
    </w:p>
    <w:p w14:paraId="182CFE65" w14:textId="77777777" w:rsidR="00422E57" w:rsidRPr="00422E57" w:rsidRDefault="00422E57" w:rsidP="00D42584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422E57">
        <w:rPr>
          <w:rFonts w:ascii="Times New Roman" w:hAnsi="Times New Roman" w:cs="Times New Roman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11282B28" w14:textId="77777777" w:rsidR="002B1EBE" w:rsidRDefault="00C3239C" w:rsidP="00D42584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Подготовка к занятиям и работа с материалом</w:t>
      </w:r>
    </w:p>
    <w:p w14:paraId="4D0C556D" w14:textId="77777777" w:rsidR="002B1EBE" w:rsidRDefault="00C3239C" w:rsidP="00D42584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Продуктивность усвоения учебного материала во многом определяется интенсивностью и качеством работы студента. Практические занятия и самостоятельная работа предполагают формирование культуры умственного труда, самостоятельности и инициативы в поиске и приобретении знаний; </w:t>
      </w:r>
      <w:r>
        <w:rPr>
          <w:rFonts w:ascii="Times New Roman" w:hAnsi="Times New Roman" w:cs="Times New Roman"/>
          <w:szCs w:val="28"/>
        </w:rPr>
        <w:lastRenderedPageBreak/>
        <w:t>закрепление знаний и навыков, полученных на всех видах учебных занятий; подготовку к предстоящим занятиям, экзаменам.</w:t>
      </w:r>
    </w:p>
    <w:p w14:paraId="6D3623C4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Основу работы студента составляет работа с учебной и научной литературой. Из опыта работы с научными источниками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510708FE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15F0DC9B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Выбор вида записи зависит от характера изучаемого материала и целей работы с ним.</w:t>
      </w:r>
    </w:p>
    <w:p w14:paraId="544BE21A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Если содержание материала несложное, легко усваиваемое, можно ограничиться составлением плана.</w:t>
      </w:r>
    </w:p>
    <w:p w14:paraId="7E2DD755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Если материал содержит новую и трудно усваиваемую информацию, целесообразно его законспектировать. Результаты конспектирования могут быть представлены в различных формах.</w:t>
      </w:r>
    </w:p>
    <w:p w14:paraId="3FAADA8E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i/>
          <w:szCs w:val="28"/>
        </w:rPr>
        <w:t>План</w:t>
      </w:r>
      <w:r>
        <w:rPr>
          <w:rFonts w:ascii="Times New Roman" w:hAnsi="Times New Roman" w:cs="Times New Roman"/>
          <w:i/>
          <w:szCs w:val="28"/>
        </w:rPr>
        <w:t>–</w:t>
      </w:r>
      <w:r>
        <w:rPr>
          <w:rFonts w:ascii="Times New Roman" w:hAnsi="Times New Roman" w:cs="Times New Roman"/>
          <w:szCs w:val="28"/>
        </w:rPr>
        <w:t xml:space="preserve"> это схема прочитанного материала, краткий (или подробный) перечень вопросов, отражающих структуру и последовательность материала. Подробно составленный план вполне заменяет конспект.</w:t>
      </w:r>
    </w:p>
    <w:p w14:paraId="188F4B09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i/>
          <w:szCs w:val="28"/>
        </w:rPr>
        <w:t>Конспект</w:t>
      </w:r>
      <w:r>
        <w:rPr>
          <w:rFonts w:ascii="Times New Roman" w:hAnsi="Times New Roman" w:cs="Times New Roman"/>
          <w:i/>
          <w:szCs w:val="28"/>
        </w:rPr>
        <w:t>–</w:t>
      </w:r>
      <w:r>
        <w:rPr>
          <w:rFonts w:ascii="Times New Roman" w:hAnsi="Times New Roman" w:cs="Times New Roman"/>
          <w:szCs w:val="28"/>
        </w:rPr>
        <w:t xml:space="preserve"> это систематизированное, логичное изложение материала источника. Различаются четыре типа конспектов.</w:t>
      </w:r>
    </w:p>
    <w:p w14:paraId="4C3E5CC1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i/>
          <w:szCs w:val="28"/>
        </w:rPr>
        <w:t>План-конспект</w:t>
      </w:r>
      <w:r>
        <w:rPr>
          <w:rFonts w:ascii="Times New Roman" w:hAnsi="Times New Roman" w:cs="Times New Roman"/>
          <w:szCs w:val="28"/>
        </w:rPr>
        <w:t>– это развернутый детализированный план, в котором достаточно подробные записи приводятся по тем пунктам плана, которые нуждаются в пояснении.</w:t>
      </w:r>
    </w:p>
    <w:p w14:paraId="0F7932B4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i/>
          <w:szCs w:val="28"/>
        </w:rPr>
        <w:t>Текстуальный конспект</w:t>
      </w:r>
      <w:r>
        <w:rPr>
          <w:rFonts w:ascii="Times New Roman" w:hAnsi="Times New Roman" w:cs="Times New Roman"/>
          <w:szCs w:val="28"/>
        </w:rPr>
        <w:t>– это воспроизведение наиболее важных положений и фактов источника.</w:t>
      </w:r>
    </w:p>
    <w:p w14:paraId="379AEE05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i/>
          <w:szCs w:val="28"/>
        </w:rPr>
        <w:lastRenderedPageBreak/>
        <w:t>Свободный конспект</w:t>
      </w:r>
      <w:r>
        <w:rPr>
          <w:rFonts w:ascii="Times New Roman" w:hAnsi="Times New Roman" w:cs="Times New Roman"/>
          <w:szCs w:val="28"/>
        </w:rPr>
        <w:t>– это четко и кратко сформулированные (изложенные) основные положения в результате глубокого осмысливания материала. В нем могут присутствовать выписки, цитаты, тезисы; часть материала может быть представлена планом.</w:t>
      </w:r>
    </w:p>
    <w:p w14:paraId="4DAA0C5C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i/>
          <w:szCs w:val="28"/>
        </w:rPr>
        <w:t>Тематический конспект</w:t>
      </w:r>
      <w:r>
        <w:rPr>
          <w:rFonts w:ascii="Times New Roman" w:hAnsi="Times New Roman" w:cs="Times New Roman"/>
          <w:szCs w:val="28"/>
        </w:rPr>
        <w:t>– составляется на основе изучения ряда источников и дает более или менее исчерпывающий ответ по какой-то схеме (вопросу).</w:t>
      </w:r>
    </w:p>
    <w:p w14:paraId="0FA8F766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процессе изучения материала источника, составления конспекта нужно обязательно применять различные выделения, подзаголовки, создавая блочную структуру конспекта. Это делает конспект легко воспринимаемым, удобным для работы.</w:t>
      </w:r>
    </w:p>
    <w:p w14:paraId="6027AC97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>Подготовка информационного сообщения –</w:t>
      </w:r>
      <w:r>
        <w:rPr>
          <w:rFonts w:ascii="Times New Roman" w:hAnsi="Times New Roman" w:cs="Times New Roman"/>
          <w:iCs/>
          <w:color w:val="000000"/>
          <w:szCs w:val="28"/>
        </w:rPr>
        <w:t>в</w:t>
      </w:r>
      <w:r>
        <w:rPr>
          <w:rFonts w:ascii="Times New Roman" w:hAnsi="Times New Roman" w:cs="Times New Roman"/>
          <w:color w:val="000000"/>
          <w:szCs w:val="28"/>
        </w:rPr>
        <w:t xml:space="preserve">ид </w:t>
      </w:r>
      <w:proofErr w:type="gramStart"/>
      <w:r>
        <w:rPr>
          <w:rFonts w:ascii="Times New Roman" w:hAnsi="Times New Roman" w:cs="Times New Roman"/>
          <w:color w:val="000000"/>
          <w:szCs w:val="28"/>
        </w:rPr>
        <w:t>внеаудиторной самостоятельной работы по подготовке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небольшого по объёму устного сообщения для озвучивания на семинаре, практическом занятии. Сообщаемая информация носит характер уточнения или обобщения, несёт новизну, отражает современный взгляд по определённым проблемам.</w:t>
      </w:r>
    </w:p>
    <w:p w14:paraId="6D1500F5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Сообщение отличается от докладов и рефератов не только объёмом информации, но и её характером – сообщения дополняют изучаемый вопрос фактическими или статистическими материалами. Оформляется задание письменно, оно может включать элементы наглядности (иллюстрации, демонстрацию).</w:t>
      </w:r>
    </w:p>
    <w:p w14:paraId="59D2AA9E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>Составление обобщающей таблицы по теме –</w:t>
      </w:r>
      <w:r>
        <w:rPr>
          <w:rFonts w:ascii="Times New Roman" w:hAnsi="Times New Roman" w:cs="Times New Roman"/>
          <w:iCs/>
          <w:color w:val="000000"/>
          <w:szCs w:val="28"/>
        </w:rPr>
        <w:t>в</w:t>
      </w:r>
      <w:r>
        <w:rPr>
          <w:rFonts w:ascii="Times New Roman" w:hAnsi="Times New Roman" w:cs="Times New Roman"/>
          <w:color w:val="000000"/>
          <w:szCs w:val="28"/>
        </w:rPr>
        <w:t>ид самостоятельной работы студента по систематизации объёмной информации, которая сводится (обобщается) в рамки таблицы. Формирование структуры таблицы отражает склонность студента к систематизации материала и развивает его умения по структурированию информации.</w:t>
      </w:r>
    </w:p>
    <w:p w14:paraId="01E853BB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>Составление графологической структуры –</w:t>
      </w:r>
      <w:r>
        <w:rPr>
          <w:rFonts w:ascii="Times New Roman" w:hAnsi="Times New Roman" w:cs="Times New Roman"/>
          <w:iCs/>
          <w:color w:val="000000"/>
          <w:szCs w:val="28"/>
        </w:rPr>
        <w:t>п</w:t>
      </w:r>
      <w:r>
        <w:rPr>
          <w:rFonts w:ascii="Times New Roman" w:hAnsi="Times New Roman" w:cs="Times New Roman"/>
          <w:color w:val="000000"/>
          <w:szCs w:val="28"/>
        </w:rPr>
        <w:t>родуктивный вид самостоятельной работы студента по систе</w:t>
      </w:r>
      <w:r>
        <w:rPr>
          <w:rFonts w:ascii="Times New Roman" w:hAnsi="Times New Roman" w:cs="Times New Roman"/>
          <w:color w:val="000000"/>
          <w:szCs w:val="28"/>
        </w:rPr>
        <w:softHyphen/>
        <w:t xml:space="preserve">матизации информации в рамках логической схемы с наглядным графическим её изображением. Графологическая структура как способ систематизации информации ярко и наглядно представляет её содержание. Работа по созданию даже самых простых логических структур </w:t>
      </w:r>
      <w:r>
        <w:rPr>
          <w:rFonts w:ascii="Times New Roman" w:hAnsi="Times New Roman" w:cs="Times New Roman"/>
          <w:color w:val="000000"/>
          <w:szCs w:val="28"/>
        </w:rPr>
        <w:lastRenderedPageBreak/>
        <w:t>способствует развитию у студентов приёмов системного анализа, выделения общих эле</w:t>
      </w:r>
      <w:r>
        <w:rPr>
          <w:rFonts w:ascii="Times New Roman" w:hAnsi="Times New Roman" w:cs="Times New Roman"/>
          <w:color w:val="000000"/>
          <w:szCs w:val="28"/>
        </w:rPr>
        <w:softHyphen/>
        <w:t>ментов и фиксирования дополнительных, умения абстрагироваться от них в нужной ситуации. В отличие от других способов графического отображения информации (таблиц, рисунков, схем) графологическая структура делает упор на логическую связь элементов между собой, графика выступает в роли сред</w:t>
      </w:r>
      <w:r>
        <w:rPr>
          <w:rFonts w:ascii="Times New Roman" w:hAnsi="Times New Roman" w:cs="Times New Roman"/>
          <w:color w:val="000000"/>
          <w:szCs w:val="28"/>
        </w:rPr>
        <w:softHyphen/>
        <w:t>ства выражения (наглядности).</w:t>
      </w:r>
    </w:p>
    <w:p w14:paraId="48E0E8BA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Подготовка к семинарским и практическим занятиям</w:t>
      </w:r>
    </w:p>
    <w:p w14:paraId="774CFF76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 xml:space="preserve"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</w:t>
      </w:r>
      <w:proofErr w:type="gramStart"/>
      <w:r>
        <w:rPr>
          <w:rFonts w:ascii="Times New Roman" w:hAnsi="Times New Roman" w:cs="Times New Roman"/>
          <w:bCs/>
          <w:szCs w:val="28"/>
          <w:lang w:bidi="ru-RU"/>
        </w:rPr>
        <w:t>т.д.</w:t>
      </w:r>
      <w:proofErr w:type="gramEnd"/>
      <w:r>
        <w:rPr>
          <w:rFonts w:ascii="Times New Roman" w:hAnsi="Times New Roman" w:cs="Times New Roman"/>
          <w:bCs/>
          <w:szCs w:val="28"/>
          <w:lang w:bidi="ru-RU"/>
        </w:rPr>
        <w:t xml:space="preserve"> Это позволит:</w:t>
      </w:r>
    </w:p>
    <w:p w14:paraId="5FF1452E" w14:textId="77777777" w:rsidR="002B1EBE" w:rsidRDefault="00C3239C">
      <w:pPr>
        <w:numPr>
          <w:ilvl w:val="0"/>
          <w:numId w:val="1"/>
        </w:numPr>
        <w:spacing w:line="360" w:lineRule="auto"/>
        <w:ind w:right="-1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45F7E488" w14:textId="77777777" w:rsidR="002B1EBE" w:rsidRDefault="00C3239C">
      <w:pPr>
        <w:numPr>
          <w:ilvl w:val="0"/>
          <w:numId w:val="1"/>
        </w:numPr>
        <w:spacing w:line="360" w:lineRule="auto"/>
        <w:ind w:right="-1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подготовить тезисы выступлений по вопросам, выносимым на семинар.</w:t>
      </w:r>
    </w:p>
    <w:p w14:paraId="520701AF" w14:textId="77777777" w:rsidR="002B1EBE" w:rsidRDefault="00C3239C">
      <w:pPr>
        <w:spacing w:line="360" w:lineRule="auto"/>
        <w:ind w:right="-1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Начиная подготовку к семинару, следует:</w:t>
      </w:r>
    </w:p>
    <w:p w14:paraId="71D86CF7" w14:textId="77777777" w:rsidR="002B1EBE" w:rsidRDefault="00C3239C">
      <w:pPr>
        <w:numPr>
          <w:ilvl w:val="0"/>
          <w:numId w:val="2"/>
        </w:numPr>
        <w:spacing w:line="360" w:lineRule="auto"/>
        <w:ind w:right="-1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четко определить смысл заданий, которые предстоит выполнить;</w:t>
      </w:r>
    </w:p>
    <w:p w14:paraId="16D92A22" w14:textId="77777777" w:rsidR="002B1EBE" w:rsidRDefault="00C3239C">
      <w:pPr>
        <w:numPr>
          <w:ilvl w:val="0"/>
          <w:numId w:val="2"/>
        </w:numPr>
        <w:spacing w:line="360" w:lineRule="auto"/>
        <w:ind w:right="-1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24320B22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 xml:space="preserve"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</w:t>
      </w:r>
      <w:r>
        <w:rPr>
          <w:rFonts w:ascii="Times New Roman" w:hAnsi="Times New Roman" w:cs="Times New Roman"/>
          <w:bCs/>
          <w:szCs w:val="28"/>
          <w:lang w:bidi="ru-RU"/>
        </w:rPr>
        <w:lastRenderedPageBreak/>
        <w:t>рассматриваемого материала, поясняющие его примеры, а также разобраться в иллюстративном материале.</w:t>
      </w:r>
    </w:p>
    <w:p w14:paraId="2EE1D458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14:paraId="289C0844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bCs/>
          <w:szCs w:val="28"/>
          <w:lang w:bidi="ru-RU"/>
        </w:rPr>
      </w:pPr>
      <w:r>
        <w:rPr>
          <w:rFonts w:ascii="Times New Roman" w:hAnsi="Times New Roman" w:cs="Times New Roman"/>
          <w:b/>
          <w:bCs/>
          <w:szCs w:val="28"/>
          <w:lang w:bidi="ru-RU"/>
        </w:rPr>
        <w:t>Подготовка к дискуссии</w:t>
      </w:r>
    </w:p>
    <w:p w14:paraId="04F5D972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 xml:space="preserve">Подготовка к дискуссии строиться по тому же принципу, что и подготовка к семинару. Вначале студенту рекомендуется изучить соответствующую литературу, и далее, составить план-конспект своего выступления. </w:t>
      </w:r>
    </w:p>
    <w:p w14:paraId="66A39B7D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При работе с литературой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2D9109A4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>Студент может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</w:t>
      </w:r>
    </w:p>
    <w:p w14:paraId="302B9C64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141B6A91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 xml:space="preserve">Следует учитывать, что ориентировочная продолжительность выступления в дискуссии должна составлять </w:t>
      </w:r>
      <w:proofErr w:type="gramStart"/>
      <w:r>
        <w:rPr>
          <w:rFonts w:ascii="Times New Roman" w:hAnsi="Times New Roman" w:cs="Times New Roman"/>
          <w:bCs/>
          <w:szCs w:val="28"/>
          <w:lang w:bidi="ru-RU"/>
        </w:rPr>
        <w:t>3-5</w:t>
      </w:r>
      <w:proofErr w:type="gramEnd"/>
      <w:r>
        <w:rPr>
          <w:rFonts w:ascii="Times New Roman" w:hAnsi="Times New Roman" w:cs="Times New Roman"/>
          <w:bCs/>
          <w:szCs w:val="28"/>
          <w:lang w:bidi="ru-RU"/>
        </w:rPr>
        <w:t xml:space="preserve"> минут, поэтому из найденного по теме материала следует сделать «жесткую выжимку», проиллюстрировав ее примерами.</w:t>
      </w:r>
    </w:p>
    <w:p w14:paraId="7AD40607" w14:textId="77777777" w:rsidR="002B1EBE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Подготовка к решению кейсов</w:t>
      </w:r>
    </w:p>
    <w:p w14:paraId="32F83414" w14:textId="77777777" w:rsidR="002B1EBE" w:rsidRPr="00422E57" w:rsidRDefault="00C323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Одной из особенностей обучения магистров является активное использование метода выполнения </w:t>
      </w:r>
      <w:proofErr w:type="spellStart"/>
      <w:r>
        <w:rPr>
          <w:rFonts w:ascii="Times New Roman" w:hAnsi="Times New Roman" w:cs="Times New Roman"/>
          <w:szCs w:val="28"/>
        </w:rPr>
        <w:t>кейсовых</w:t>
      </w:r>
      <w:proofErr w:type="spellEnd"/>
      <w:r>
        <w:rPr>
          <w:rFonts w:ascii="Times New Roman" w:hAnsi="Times New Roman" w:cs="Times New Roman"/>
          <w:szCs w:val="28"/>
        </w:rPr>
        <w:t xml:space="preserve"> заданий. Подготовка к кейсу осуществляется в процессе изучения учебного пособия и лекционного материала </w:t>
      </w:r>
      <w:r>
        <w:rPr>
          <w:rFonts w:ascii="Times New Roman" w:hAnsi="Times New Roman" w:cs="Times New Roman"/>
          <w:szCs w:val="28"/>
        </w:rPr>
        <w:lastRenderedPageBreak/>
        <w:t xml:space="preserve">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</w:t>
      </w:r>
      <w:r w:rsidRPr="00422E57">
        <w:rPr>
          <w:rFonts w:ascii="Times New Roman" w:hAnsi="Times New Roman" w:cs="Times New Roman"/>
          <w:szCs w:val="28"/>
        </w:rPr>
        <w:t xml:space="preserve">правильного выполнения </w:t>
      </w:r>
      <w:proofErr w:type="spellStart"/>
      <w:r w:rsidRPr="00422E57">
        <w:rPr>
          <w:rFonts w:ascii="Times New Roman" w:hAnsi="Times New Roman" w:cs="Times New Roman"/>
          <w:szCs w:val="28"/>
        </w:rPr>
        <w:t>кейсовых</w:t>
      </w:r>
      <w:proofErr w:type="spellEnd"/>
      <w:r w:rsidRPr="00422E57">
        <w:rPr>
          <w:rFonts w:ascii="Times New Roman" w:hAnsi="Times New Roman" w:cs="Times New Roman"/>
          <w:szCs w:val="28"/>
        </w:rPr>
        <w:t xml:space="preserve"> заданий по предыдущей теме.</w:t>
      </w:r>
    </w:p>
    <w:p w14:paraId="686C8ACF" w14:textId="77777777" w:rsidR="00241B0A" w:rsidRDefault="00241B0A" w:rsidP="00241B0A">
      <w:pPr>
        <w:rPr>
          <w:rFonts w:ascii="Times New Roman" w:hAnsi="Times New Roman" w:cs="Times New Roman"/>
          <w:szCs w:val="28"/>
        </w:rPr>
      </w:pPr>
      <w:bookmarkStart w:id="6" w:name="_Toc505877820"/>
    </w:p>
    <w:p w14:paraId="595D8B37" w14:textId="07C9EBED" w:rsidR="00422E57" w:rsidRPr="00422E57" w:rsidRDefault="00422E57" w:rsidP="00241B0A">
      <w:pPr>
        <w:rPr>
          <w:rFonts w:ascii="Times New Roman" w:hAnsi="Times New Roman" w:cs="Times New Roman"/>
          <w:b/>
          <w:bCs/>
          <w:szCs w:val="28"/>
        </w:rPr>
      </w:pPr>
      <w:r w:rsidRPr="00422E57">
        <w:rPr>
          <w:rFonts w:ascii="Times New Roman" w:hAnsi="Times New Roman" w:cs="Times New Roman"/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4B29DEF" w14:textId="77777777" w:rsidR="00422E57" w:rsidRPr="00422E57" w:rsidRDefault="00422E57" w:rsidP="00D42584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Cs w:val="28"/>
        </w:rPr>
      </w:pPr>
      <w:bookmarkStart w:id="7" w:name="_Toc531614950"/>
      <w:bookmarkStart w:id="8" w:name="_Toc531686467"/>
      <w:r w:rsidRPr="00422E57">
        <w:rPr>
          <w:rFonts w:ascii="Times New Roman" w:eastAsia="Calibri" w:hAnsi="Times New Roman" w:cs="Times New Roman"/>
          <w:b/>
          <w:bCs/>
          <w:kern w:val="2"/>
          <w:szCs w:val="28"/>
        </w:rPr>
        <w:t>11. 1. Комплект лицензионного программного обеспечения:</w:t>
      </w:r>
      <w:bookmarkEnd w:id="7"/>
      <w:bookmarkEnd w:id="8"/>
    </w:p>
    <w:p w14:paraId="0361DBAE" w14:textId="77777777" w:rsidR="00422E57" w:rsidRPr="00241B0A" w:rsidRDefault="00422E57" w:rsidP="00D42584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  <w:lang w:val="en-US"/>
        </w:rPr>
      </w:pPr>
      <w:bookmarkStart w:id="9" w:name="_Toc531614951"/>
      <w:bookmarkStart w:id="10" w:name="_Toc531686468"/>
      <w:r w:rsidRPr="00241B0A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 xml:space="preserve">1. </w:t>
      </w:r>
      <w:r w:rsidRPr="00422E57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Windows</w:t>
      </w:r>
      <w:r w:rsidRPr="00241B0A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 xml:space="preserve">, </w:t>
      </w:r>
      <w:r w:rsidRPr="00422E57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Microsoft</w:t>
      </w:r>
      <w:r w:rsidRPr="00241B0A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 xml:space="preserve"> </w:t>
      </w:r>
      <w:r w:rsidRPr="00422E57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Office</w:t>
      </w:r>
      <w:r w:rsidRPr="00241B0A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.</w:t>
      </w:r>
      <w:bookmarkEnd w:id="9"/>
      <w:bookmarkEnd w:id="10"/>
    </w:p>
    <w:p w14:paraId="5C354D71" w14:textId="77777777" w:rsidR="00422E57" w:rsidRPr="00241B0A" w:rsidRDefault="00422E57" w:rsidP="00D42584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  <w:lang w:val="en-US"/>
        </w:rPr>
      </w:pPr>
      <w:r w:rsidRPr="00241B0A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 xml:space="preserve">2. </w:t>
      </w:r>
      <w:r w:rsidRPr="00422E57">
        <w:rPr>
          <w:rFonts w:ascii="Times New Roman" w:eastAsia="Calibri" w:hAnsi="Times New Roman" w:cs="Times New Roman"/>
          <w:bCs/>
          <w:kern w:val="2"/>
          <w:szCs w:val="28"/>
        </w:rPr>
        <w:t>Антивирус</w:t>
      </w:r>
      <w:r w:rsidRPr="00241B0A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 xml:space="preserve"> </w:t>
      </w:r>
      <w:r w:rsidRPr="00422E57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Kaspersky</w:t>
      </w:r>
    </w:p>
    <w:p w14:paraId="03E8E0D7" w14:textId="77777777" w:rsidR="00422E57" w:rsidRPr="00241B0A" w:rsidRDefault="00422E57" w:rsidP="00D42584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  <w:lang w:val="en-US"/>
        </w:rPr>
      </w:pPr>
      <w:r w:rsidRPr="00241B0A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ab/>
      </w:r>
    </w:p>
    <w:p w14:paraId="18064417" w14:textId="77777777" w:rsidR="00422E57" w:rsidRPr="00422E57" w:rsidRDefault="00422E57" w:rsidP="00D42584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bookmarkStart w:id="11" w:name="_Toc531614953"/>
      <w:bookmarkStart w:id="12" w:name="_Toc531686470"/>
      <w:r w:rsidRPr="00241B0A">
        <w:rPr>
          <w:rFonts w:ascii="Times New Roman" w:eastAsia="Calibri" w:hAnsi="Times New Roman" w:cs="Times New Roman"/>
          <w:b/>
          <w:bCs/>
          <w:kern w:val="2"/>
          <w:szCs w:val="28"/>
          <w:lang w:val="en-US"/>
        </w:rPr>
        <w:t xml:space="preserve">11.2. </w:t>
      </w:r>
      <w:r w:rsidRPr="00422E57">
        <w:rPr>
          <w:rFonts w:ascii="Times New Roman" w:eastAsia="Calibri" w:hAnsi="Times New Roman" w:cs="Times New Roman"/>
          <w:b/>
          <w:bCs/>
          <w:kern w:val="2"/>
          <w:szCs w:val="28"/>
        </w:rPr>
        <w:t>Современные профессиональные базы данных и информационные справочные системы</w:t>
      </w:r>
      <w:bookmarkEnd w:id="11"/>
      <w:bookmarkEnd w:id="12"/>
    </w:p>
    <w:p w14:paraId="436EF1BC" w14:textId="77777777" w:rsidR="00422E57" w:rsidRPr="00422E57" w:rsidRDefault="00422E57" w:rsidP="00D4258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</w:p>
    <w:p w14:paraId="123C88CD" w14:textId="77777777" w:rsidR="00422E57" w:rsidRPr="00422E57" w:rsidRDefault="00422E57" w:rsidP="00D4258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422E57">
        <w:rPr>
          <w:rFonts w:ascii="Times New Roman" w:eastAsia="Calibri" w:hAnsi="Times New Roman" w:cs="Times New Roman"/>
          <w:bCs/>
          <w:szCs w:val="28"/>
        </w:rPr>
        <w:t>1. Информационно-правовая система «Гарант»</w:t>
      </w:r>
    </w:p>
    <w:p w14:paraId="3758C93C" w14:textId="77777777" w:rsidR="00422E57" w:rsidRPr="00422E57" w:rsidRDefault="00422E57" w:rsidP="00D4258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422E57">
        <w:rPr>
          <w:rFonts w:ascii="Times New Roman" w:eastAsia="Calibri" w:hAnsi="Times New Roman" w:cs="Times New Roman"/>
          <w:bCs/>
          <w:szCs w:val="28"/>
        </w:rPr>
        <w:t>2. Информационно-правовая система «Консультант Плюс»</w:t>
      </w:r>
    </w:p>
    <w:p w14:paraId="642CD571" w14:textId="77777777" w:rsidR="00422E57" w:rsidRPr="00422E57" w:rsidRDefault="00422E57" w:rsidP="00D4258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422E57">
        <w:rPr>
          <w:rFonts w:ascii="Times New Roman" w:eastAsia="Calibri" w:hAnsi="Times New Roman" w:cs="Times New Roman"/>
          <w:bCs/>
          <w:szCs w:val="28"/>
        </w:rPr>
        <w:t xml:space="preserve">3. Электронная энциклопедия: </w:t>
      </w:r>
      <w:hyperlink r:id="rId19"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  <w:lang w:val="en-US"/>
          </w:rPr>
          <w:t>http</w:t>
        </w:r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</w:rPr>
          <w:t>://</w:t>
        </w:r>
        <w:proofErr w:type="spellStart"/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</w:rPr>
          <w:t>.</w:t>
        </w:r>
        <w:proofErr w:type="spellStart"/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</w:rPr>
          <w:t>.</w:t>
        </w:r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  <w:lang w:val="en-US"/>
          </w:rPr>
          <w:t>org</w:t>
        </w:r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</w:rPr>
          <w:t>/</w:t>
        </w:r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  <w:lang w:val="en-US"/>
          </w:rPr>
          <w:t>wiki</w:t>
        </w:r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</w:rPr>
          <w:t>/</w:t>
        </w:r>
        <w:r w:rsidRPr="00422E57">
          <w:rPr>
            <w:rFonts w:ascii="Times New Roman" w:eastAsia="Calibri" w:hAnsi="Times New Roman" w:cs="Times New Roman"/>
            <w:bCs/>
            <w:color w:val="0000FF"/>
            <w:szCs w:val="28"/>
            <w:u w:val="single"/>
            <w:lang w:val="en-US"/>
          </w:rPr>
          <w:t>Wiki</w:t>
        </w:r>
      </w:hyperlink>
    </w:p>
    <w:p w14:paraId="2705374E" w14:textId="77777777" w:rsidR="00422E57" w:rsidRPr="00422E57" w:rsidRDefault="00422E57" w:rsidP="00D4258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422E57">
        <w:rPr>
          <w:rFonts w:ascii="Times New Roman" w:eastAsia="Calibri" w:hAnsi="Times New Roman" w:cs="Times New Roman"/>
          <w:bCs/>
          <w:szCs w:val="28"/>
        </w:rPr>
        <w:t>4. Система комплексного раскрытия информации «СКРИН» -</w:t>
      </w:r>
      <w:r w:rsidRPr="00422E57">
        <w:rPr>
          <w:rFonts w:ascii="Times New Roman" w:eastAsia="Calibri" w:hAnsi="Times New Roman" w:cs="Times New Roman"/>
          <w:bCs/>
          <w:szCs w:val="28"/>
          <w:lang w:val="en-US"/>
        </w:rPr>
        <w:t>http</w:t>
      </w:r>
      <w:r w:rsidRPr="00422E57">
        <w:rPr>
          <w:rFonts w:ascii="Times New Roman" w:eastAsia="Calibri" w:hAnsi="Times New Roman" w:cs="Times New Roman"/>
          <w:bCs/>
          <w:szCs w:val="28"/>
        </w:rPr>
        <w:t>://</w:t>
      </w:r>
      <w:r w:rsidRPr="00422E57">
        <w:rPr>
          <w:rFonts w:ascii="Times New Roman" w:eastAsia="Calibri" w:hAnsi="Times New Roman" w:cs="Times New Roman"/>
          <w:bCs/>
          <w:szCs w:val="28"/>
          <w:lang w:val="en-US"/>
        </w:rPr>
        <w:t>www</w:t>
      </w:r>
      <w:r w:rsidRPr="00422E57">
        <w:rPr>
          <w:rFonts w:ascii="Times New Roman" w:eastAsia="Calibri" w:hAnsi="Times New Roman" w:cs="Times New Roman"/>
          <w:bCs/>
          <w:szCs w:val="28"/>
        </w:rPr>
        <w:t>.</w:t>
      </w:r>
      <w:proofErr w:type="spellStart"/>
      <w:r w:rsidRPr="00422E57">
        <w:rPr>
          <w:rFonts w:ascii="Times New Roman" w:eastAsia="Calibri" w:hAnsi="Times New Roman" w:cs="Times New Roman"/>
          <w:bCs/>
          <w:szCs w:val="28"/>
          <w:lang w:val="en-US"/>
        </w:rPr>
        <w:t>skrin</w:t>
      </w:r>
      <w:proofErr w:type="spellEnd"/>
      <w:r w:rsidRPr="00422E57">
        <w:rPr>
          <w:rFonts w:ascii="Times New Roman" w:eastAsia="Calibri" w:hAnsi="Times New Roman" w:cs="Times New Roman"/>
          <w:bCs/>
          <w:szCs w:val="28"/>
        </w:rPr>
        <w:t>.</w:t>
      </w:r>
      <w:proofErr w:type="spellStart"/>
      <w:r w:rsidRPr="00422E57">
        <w:rPr>
          <w:rFonts w:ascii="Times New Roman" w:eastAsia="Calibri" w:hAnsi="Times New Roman" w:cs="Times New Roman"/>
          <w:bCs/>
          <w:szCs w:val="28"/>
          <w:lang w:val="en-US"/>
        </w:rPr>
        <w:t>ru</w:t>
      </w:r>
      <w:proofErr w:type="spellEnd"/>
      <w:r w:rsidRPr="00422E57">
        <w:rPr>
          <w:rFonts w:ascii="Times New Roman" w:eastAsia="Calibri" w:hAnsi="Times New Roman" w:cs="Times New Roman"/>
          <w:bCs/>
          <w:szCs w:val="28"/>
        </w:rPr>
        <w:t>/</w:t>
      </w:r>
    </w:p>
    <w:p w14:paraId="0E276A5B" w14:textId="77777777" w:rsidR="00422E57" w:rsidRPr="00422E57" w:rsidRDefault="00422E57" w:rsidP="00D4258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Cs w:val="28"/>
        </w:rPr>
      </w:pPr>
      <w:r w:rsidRPr="00422E57">
        <w:rPr>
          <w:rFonts w:ascii="Times New Roman" w:eastAsia="Calibri" w:hAnsi="Times New Roman" w:cs="Times New Roman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14:paraId="1927CF52" w14:textId="77777777" w:rsidR="00422E57" w:rsidRPr="00422E57" w:rsidRDefault="00422E57" w:rsidP="00D4258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422E57">
        <w:rPr>
          <w:rFonts w:ascii="Times New Roman" w:hAnsi="Times New Roman" w:cs="Times New Roman"/>
          <w:bCs/>
          <w:szCs w:val="28"/>
        </w:rPr>
        <w:t>- не используются</w:t>
      </w:r>
    </w:p>
    <w:p w14:paraId="2749415A" w14:textId="77777777" w:rsidR="00422E57" w:rsidRPr="00422E57" w:rsidRDefault="00422E57" w:rsidP="00D42584">
      <w:pPr>
        <w:spacing w:line="360" w:lineRule="auto"/>
        <w:ind w:firstLine="709"/>
        <w:jc w:val="both"/>
        <w:rPr>
          <w:rFonts w:asciiTheme="minorHAnsi" w:hAnsiTheme="minorHAnsi"/>
          <w:bCs/>
          <w:szCs w:val="28"/>
        </w:rPr>
      </w:pPr>
    </w:p>
    <w:p w14:paraId="405CD4E4" w14:textId="77777777" w:rsidR="002B1EBE" w:rsidRDefault="00C3239C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"/>
    </w:p>
    <w:p w14:paraId="445FF556" w14:textId="77777777" w:rsidR="002B1EBE" w:rsidRDefault="00C3239C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053BB29" w14:textId="77777777" w:rsidR="002B1EBE" w:rsidRDefault="00C3239C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</w:t>
      </w:r>
      <w:r>
        <w:rPr>
          <w:sz w:val="28"/>
          <w:szCs w:val="28"/>
          <w:lang w:val="ru-RU" w:eastAsia="ru-RU"/>
        </w:rPr>
        <w:lastRenderedPageBreak/>
        <w:t>помещения для самостоятельной работы и помещения для хранения и профилактического обслуживания учебного оборудования.</w:t>
      </w:r>
    </w:p>
    <w:p w14:paraId="173FE259" w14:textId="77777777" w:rsidR="002B1EBE" w:rsidRDefault="00C3239C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DB2AA1" w14:textId="77777777" w:rsidR="002B1EBE" w:rsidRDefault="00C3239C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5AFF221A" w14:textId="77777777" w:rsidR="002B1EBE" w:rsidRDefault="00C3239C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14:paraId="08CC2175" w14:textId="77777777" w:rsidR="002B1EBE" w:rsidRDefault="00C3239C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1A2C2919" w14:textId="77777777" w:rsidR="002B1EBE" w:rsidRDefault="00C3239C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p w14:paraId="2B316246" w14:textId="77777777" w:rsidR="002B1EBE" w:rsidRDefault="002B1EBE">
      <w:pPr>
        <w:tabs>
          <w:tab w:val="left" w:pos="0"/>
          <w:tab w:val="left" w:pos="360"/>
          <w:tab w:val="left" w:pos="1100"/>
        </w:tabs>
        <w:spacing w:line="360" w:lineRule="auto"/>
        <w:rPr>
          <w:rFonts w:ascii="Times New Roman" w:hAnsi="Times New Roman" w:cs="Times New Roman"/>
          <w:szCs w:val="28"/>
          <w:lang w:eastAsia="en-US"/>
        </w:rPr>
      </w:pPr>
    </w:p>
    <w:sectPr w:rsidR="002B1EBE">
      <w:footerReference w:type="default" r:id="rId20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86829" w14:textId="77777777" w:rsidR="008228EC" w:rsidRDefault="008228EC">
      <w:r>
        <w:separator/>
      </w:r>
    </w:p>
  </w:endnote>
  <w:endnote w:type="continuationSeparator" w:id="0">
    <w:p w14:paraId="17CFE8ED" w14:textId="77777777" w:rsidR="008228EC" w:rsidRDefault="0082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0E438" w14:textId="77777777" w:rsidR="001C0E78" w:rsidRDefault="001C0E78">
    <w:pPr>
      <w:pStyle w:val="a6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PAGE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442BCE">
      <w:rPr>
        <w:rFonts w:ascii="Times New Roman" w:hAnsi="Times New Roman" w:cs="Times New Roman"/>
        <w:noProof/>
        <w:sz w:val="20"/>
        <w:szCs w:val="20"/>
      </w:rPr>
      <w:t>20</w:t>
    </w:r>
    <w:r>
      <w:rPr>
        <w:rFonts w:ascii="Times New Roman" w:hAnsi="Times New Roman" w:cs="Times New Roman"/>
        <w:sz w:val="20"/>
        <w:szCs w:val="20"/>
      </w:rPr>
      <w:fldChar w:fldCharType="end"/>
    </w:r>
  </w:p>
  <w:p w14:paraId="16602F2F" w14:textId="77777777" w:rsidR="001C0E78" w:rsidRDefault="001C0E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3E821" w14:textId="77777777" w:rsidR="008228EC" w:rsidRDefault="008228EC">
      <w:pPr>
        <w:rPr>
          <w:sz w:val="12"/>
        </w:rPr>
      </w:pPr>
      <w:r>
        <w:separator/>
      </w:r>
    </w:p>
  </w:footnote>
  <w:footnote w:type="continuationSeparator" w:id="0">
    <w:p w14:paraId="71097663" w14:textId="77777777" w:rsidR="008228EC" w:rsidRDefault="008228EC">
      <w:pPr>
        <w:rPr>
          <w:sz w:val="12"/>
        </w:rPr>
      </w:pPr>
      <w:r>
        <w:continuationSeparator/>
      </w:r>
    </w:p>
  </w:footnote>
  <w:footnote w:id="1">
    <w:p w14:paraId="5DE960C5" w14:textId="77777777" w:rsidR="001C0E78" w:rsidRDefault="001C0E78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5D325B45" w14:textId="77777777" w:rsidR="001C0E78" w:rsidRDefault="001C0E78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6FE"/>
    <w:multiLevelType w:val="multilevel"/>
    <w:tmpl w:val="54AE1A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FB191B"/>
    <w:multiLevelType w:val="multilevel"/>
    <w:tmpl w:val="CEBC92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5648FB"/>
    <w:multiLevelType w:val="multilevel"/>
    <w:tmpl w:val="1E4EE68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EF70BA"/>
    <w:multiLevelType w:val="multilevel"/>
    <w:tmpl w:val="D96E0B0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2EE54C4F"/>
    <w:multiLevelType w:val="multilevel"/>
    <w:tmpl w:val="76D67784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1373E15"/>
    <w:multiLevelType w:val="multilevel"/>
    <w:tmpl w:val="C98A6098"/>
    <w:lvl w:ilvl="0">
      <w:start w:val="1"/>
      <w:numFmt w:val="decimal"/>
      <w:lvlText w:val="%1."/>
      <w:lvlJc w:val="left"/>
      <w:pPr>
        <w:tabs>
          <w:tab w:val="num" w:pos="0"/>
        </w:tabs>
        <w:ind w:left="1204" w:hanging="49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32D30F09"/>
    <w:multiLevelType w:val="multilevel"/>
    <w:tmpl w:val="0BA66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1186DA1"/>
    <w:multiLevelType w:val="multilevel"/>
    <w:tmpl w:val="2306ED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B1F3600"/>
    <w:multiLevelType w:val="multilevel"/>
    <w:tmpl w:val="A516DB08"/>
    <w:lvl w:ilvl="0">
      <w:start w:val="1"/>
      <w:numFmt w:val="decimal"/>
      <w:lvlText w:val="%1."/>
      <w:lvlJc w:val="left"/>
      <w:pPr>
        <w:tabs>
          <w:tab w:val="num" w:pos="2475"/>
        </w:tabs>
        <w:ind w:left="3195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93219831">
    <w:abstractNumId w:val="1"/>
  </w:num>
  <w:num w:numId="2" w16cid:durableId="1768113432">
    <w:abstractNumId w:val="2"/>
  </w:num>
  <w:num w:numId="3" w16cid:durableId="586498697">
    <w:abstractNumId w:val="8"/>
  </w:num>
  <w:num w:numId="4" w16cid:durableId="1139035454">
    <w:abstractNumId w:val="6"/>
  </w:num>
  <w:num w:numId="5" w16cid:durableId="112215051">
    <w:abstractNumId w:val="4"/>
  </w:num>
  <w:num w:numId="6" w16cid:durableId="855311040">
    <w:abstractNumId w:val="5"/>
  </w:num>
  <w:num w:numId="7" w16cid:durableId="2006976769">
    <w:abstractNumId w:val="0"/>
  </w:num>
  <w:num w:numId="8" w16cid:durableId="701325830">
    <w:abstractNumId w:val="3"/>
  </w:num>
  <w:num w:numId="9" w16cid:durableId="9382912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EBE"/>
    <w:rsid w:val="00044AFF"/>
    <w:rsid w:val="001C0E78"/>
    <w:rsid w:val="001F5DCF"/>
    <w:rsid w:val="00241B0A"/>
    <w:rsid w:val="002B1EBE"/>
    <w:rsid w:val="003E68BF"/>
    <w:rsid w:val="00422E57"/>
    <w:rsid w:val="00442BCE"/>
    <w:rsid w:val="005A5569"/>
    <w:rsid w:val="0067106B"/>
    <w:rsid w:val="008228EC"/>
    <w:rsid w:val="00850F9C"/>
    <w:rsid w:val="008D7617"/>
    <w:rsid w:val="008F71D2"/>
    <w:rsid w:val="009438AA"/>
    <w:rsid w:val="009B0724"/>
    <w:rsid w:val="00C3239C"/>
    <w:rsid w:val="00D42584"/>
    <w:rsid w:val="00D452FE"/>
    <w:rsid w:val="00E55C89"/>
    <w:rsid w:val="00E9472F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A5266"/>
  <w15:docId w15:val="{C5E80FAA-1E20-465D-948B-41F36373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6C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8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CC36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2">
    <w:name w:val="Текст сноски Знак2"/>
    <w:qFormat/>
    <w:locked/>
    <w:rsid w:val="00DC6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basedOn w:val="a0"/>
    <w:link w:val="af"/>
    <w:qFormat/>
    <w:rsid w:val="004D0D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character" w:customStyle="1" w:styleId="af4">
    <w:name w:val="Абзац списка Знак"/>
    <w:link w:val="af5"/>
    <w:uiPriority w:val="34"/>
    <w:qFormat/>
    <w:rsid w:val="003F262A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af">
    <w:name w:val="Title"/>
    <w:basedOn w:val="a"/>
    <w:next w:val="af6"/>
    <w:link w:val="ae"/>
    <w:qFormat/>
    <w:rsid w:val="004D0D5B"/>
    <w:pPr>
      <w:jc w:val="center"/>
    </w:pPr>
    <w:rPr>
      <w:rFonts w:ascii="Times New Roman" w:hAnsi="Times New Roman" w:cs="Times New Roman"/>
      <w:b/>
      <w:szCs w:val="20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9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a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link w:val="af4"/>
    <w:uiPriority w:val="34"/>
    <w:qFormat/>
    <w:rsid w:val="00526D79"/>
    <w:pPr>
      <w:ind w:left="720"/>
      <w:contextualSpacing/>
    </w:p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2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b">
    <w:name w:val="Normal (Web)"/>
    <w:basedOn w:val="a"/>
    <w:uiPriority w:val="99"/>
    <w:unhideWhenUsed/>
    <w:qFormat/>
    <w:rsid w:val="00C37CFE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rsid w:val="00484CC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5">
    <w:name w:val="Style45"/>
    <w:basedOn w:val="a"/>
    <w:uiPriority w:val="99"/>
    <w:qFormat/>
    <w:rsid w:val="00F07353"/>
    <w:pPr>
      <w:widowControl w:val="0"/>
      <w:spacing w:line="485" w:lineRule="exact"/>
      <w:ind w:hanging="355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afc">
    <w:name w:val="Содержимое врезки"/>
    <w:basedOn w:val="a"/>
    <w:qFormat/>
  </w:style>
  <w:style w:type="paragraph" w:customStyle="1" w:styleId="afd">
    <w:name w:val="Содержимое таблицы"/>
    <w:basedOn w:val="a"/>
    <w:qFormat/>
    <w:pPr>
      <w:widowControl w:val="0"/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table" w:styleId="aff">
    <w:name w:val="Table Grid"/>
    <w:basedOn w:val="a1"/>
    <w:uiPriority w:val="3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Заголовок 3 Знак1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www.1fd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rebennikon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lib.alpinadigital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2C9F3610CA034898213DD7465BD9FE" ma:contentTypeVersion="1" ma:contentTypeDescription="Создание документа." ma:contentTypeScope="" ma:versionID="25222c3b0ed94af278148c7834a3af8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8B7EC-8CF9-45F1-A113-CFE9A77E82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9BD74-2FDA-40EB-9620-C2371AAC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32</Pages>
  <Words>7948</Words>
  <Characters>45307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31</cp:revision>
  <cp:lastPrinted>2018-09-24T06:45:00Z</cp:lastPrinted>
  <dcterms:created xsi:type="dcterms:W3CDTF">2022-11-01T20:54:00Z</dcterms:created>
  <dcterms:modified xsi:type="dcterms:W3CDTF">2023-06-07T06:35:00Z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0x010100EB2C9F3610CA034898213DD7465BD9FE</vt:lpwstr>
  </property>
</Properties>
</file>